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FF" w:rsidRPr="005459D0" w:rsidRDefault="000C25FF" w:rsidP="009973C3">
      <w:pPr>
        <w:ind w:firstLine="709"/>
        <w:jc w:val="center"/>
        <w:rPr>
          <w:b/>
        </w:rPr>
      </w:pPr>
      <w:r w:rsidRPr="005459D0">
        <w:rPr>
          <w:b/>
        </w:rPr>
        <w:t>«</w:t>
      </w:r>
      <w:r w:rsidR="009973C3" w:rsidRPr="005459D0">
        <w:rPr>
          <w:b/>
        </w:rPr>
        <w:t>Об организации работы педагогического коллектива по созданию системы оценки качества образования</w:t>
      </w:r>
      <w:r w:rsidRPr="005459D0">
        <w:rPr>
          <w:b/>
        </w:rPr>
        <w:t>»</w:t>
      </w:r>
    </w:p>
    <w:p w:rsidR="000C25FF" w:rsidRPr="005459D0" w:rsidRDefault="000C25FF" w:rsidP="00E92C7B">
      <w:pPr>
        <w:jc w:val="both"/>
        <w:rPr>
          <w:b/>
        </w:rPr>
      </w:pPr>
    </w:p>
    <w:p w:rsidR="000C25FF" w:rsidRPr="005459D0" w:rsidRDefault="000C25FF" w:rsidP="00E92C7B">
      <w:pPr>
        <w:ind w:firstLine="709"/>
        <w:jc w:val="both"/>
        <w:rPr>
          <w:b/>
        </w:rPr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5459D0" w:rsidRPr="005459D0" w:rsidTr="005459D0">
        <w:trPr>
          <w:cantSplit/>
          <w:trHeight w:val="1134"/>
        </w:trPr>
        <w:tc>
          <w:tcPr>
            <w:tcW w:w="675" w:type="dxa"/>
            <w:textDirection w:val="btLr"/>
          </w:tcPr>
          <w:p w:rsidR="005459D0" w:rsidRPr="005459D0" w:rsidRDefault="005459D0" w:rsidP="005459D0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5459D0">
              <w:rPr>
                <w:b/>
                <w:sz w:val="24"/>
                <w:szCs w:val="24"/>
              </w:rPr>
              <w:t xml:space="preserve">Слайд </w:t>
            </w:r>
          </w:p>
        </w:tc>
        <w:tc>
          <w:tcPr>
            <w:tcW w:w="8895" w:type="dxa"/>
          </w:tcPr>
          <w:p w:rsidR="005459D0" w:rsidRPr="005459D0" w:rsidRDefault="005459D0" w:rsidP="005459D0">
            <w:pPr>
              <w:ind w:firstLine="709"/>
              <w:jc w:val="both"/>
              <w:rPr>
                <w:sz w:val="24"/>
                <w:szCs w:val="24"/>
              </w:rPr>
            </w:pPr>
            <w:r w:rsidRPr="005459D0">
              <w:rPr>
                <w:sz w:val="24"/>
                <w:szCs w:val="24"/>
              </w:rPr>
              <w:t>«Качество образования - комплексная характеристика образовательной де</w:t>
            </w:r>
            <w:r w:rsidRPr="005459D0">
              <w:rPr>
                <w:sz w:val="24"/>
                <w:szCs w:val="24"/>
              </w:rPr>
              <w:t>я</w:t>
            </w:r>
            <w:r w:rsidRPr="005459D0">
              <w:rPr>
                <w:sz w:val="24"/>
                <w:szCs w:val="24"/>
              </w:rPr>
              <w:t>тельности и подготовки обучающегося, выражающая степень их соответствия ф</w:t>
            </w:r>
            <w:r w:rsidRPr="005459D0">
              <w:rPr>
                <w:sz w:val="24"/>
                <w:szCs w:val="24"/>
              </w:rPr>
              <w:t>е</w:t>
            </w:r>
            <w:r w:rsidRPr="005459D0">
              <w:rPr>
                <w:sz w:val="24"/>
                <w:szCs w:val="24"/>
              </w:rPr>
              <w:t>деральным государственным образовательным стандартам, образовательным ста</w:t>
            </w:r>
            <w:r w:rsidRPr="005459D0">
              <w:rPr>
                <w:sz w:val="24"/>
                <w:szCs w:val="24"/>
              </w:rPr>
              <w:t>н</w:t>
            </w:r>
            <w:r w:rsidRPr="005459D0">
              <w:rPr>
                <w:sz w:val="24"/>
                <w:szCs w:val="24"/>
              </w:rPr>
              <w:t>дартам, федеральным государственным требованиям и (или) потребностям физич</w:t>
            </w:r>
            <w:r w:rsidRPr="005459D0">
              <w:rPr>
                <w:sz w:val="24"/>
                <w:szCs w:val="24"/>
              </w:rPr>
              <w:t>е</w:t>
            </w:r>
            <w:r w:rsidRPr="005459D0">
              <w:rPr>
                <w:sz w:val="24"/>
                <w:szCs w:val="24"/>
              </w:rPr>
              <w:t>ского или юридического лица, в интересах которого осуществляется образовател</w:t>
            </w:r>
            <w:r w:rsidRPr="005459D0">
              <w:rPr>
                <w:sz w:val="24"/>
                <w:szCs w:val="24"/>
              </w:rPr>
              <w:t>ь</w:t>
            </w:r>
            <w:r w:rsidRPr="005459D0">
              <w:rPr>
                <w:sz w:val="24"/>
                <w:szCs w:val="24"/>
              </w:rPr>
              <w:t>ная деятельность, в том числе степень достижения планируемых результатов обр</w:t>
            </w:r>
            <w:r w:rsidRPr="005459D0">
              <w:rPr>
                <w:sz w:val="24"/>
                <w:szCs w:val="24"/>
              </w:rPr>
              <w:t>а</w:t>
            </w:r>
            <w:r w:rsidRPr="005459D0">
              <w:rPr>
                <w:sz w:val="24"/>
                <w:szCs w:val="24"/>
              </w:rPr>
              <w:t>зовательной программы». (Закон от 29.12.2012 N 273-ФЗ «Об образовании в РФ»)</w:t>
            </w:r>
          </w:p>
          <w:p w:rsidR="005459D0" w:rsidRPr="005459D0" w:rsidRDefault="005459D0" w:rsidP="00E92C7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459D0" w:rsidRPr="005459D0" w:rsidRDefault="005459D0" w:rsidP="00E92C7B">
      <w:pPr>
        <w:ind w:firstLine="709"/>
        <w:jc w:val="both"/>
        <w:rPr>
          <w:b/>
        </w:rPr>
      </w:pPr>
    </w:p>
    <w:p w:rsidR="000C25FF" w:rsidRPr="005459D0" w:rsidRDefault="005459D0" w:rsidP="005459D0">
      <w:pPr>
        <w:ind w:firstLine="708"/>
        <w:jc w:val="both"/>
      </w:pPr>
      <w:r w:rsidRPr="005459D0">
        <w:t xml:space="preserve">Наша школа, так же, как и другие </w:t>
      </w:r>
      <w:r w:rsidR="000C25FF" w:rsidRPr="005459D0">
        <w:t>учреждения, реагируя на запросы рынка образ</w:t>
      </w:r>
      <w:r w:rsidR="000C25FF" w:rsidRPr="005459D0">
        <w:t>о</w:t>
      </w:r>
      <w:r w:rsidR="000C25FF" w:rsidRPr="005459D0">
        <w:t xml:space="preserve">вательных услуг, </w:t>
      </w:r>
      <w:r w:rsidRPr="005459D0">
        <w:t>включилась в процесс</w:t>
      </w:r>
      <w:r w:rsidR="000C25FF" w:rsidRPr="005459D0">
        <w:t xml:space="preserve"> </w:t>
      </w:r>
      <w:proofErr w:type="gramStart"/>
      <w:r w:rsidR="000C25FF" w:rsidRPr="005459D0">
        <w:t>формирова</w:t>
      </w:r>
      <w:r w:rsidRPr="005459D0">
        <w:t>ния</w:t>
      </w:r>
      <w:r w:rsidR="000C25FF" w:rsidRPr="005459D0">
        <w:t xml:space="preserve"> собственн</w:t>
      </w:r>
      <w:r w:rsidRPr="005459D0">
        <w:t>ой</w:t>
      </w:r>
      <w:r w:rsidR="000C25FF" w:rsidRPr="005459D0">
        <w:t xml:space="preserve"> </w:t>
      </w:r>
      <w:r w:rsidRPr="005459D0">
        <w:t xml:space="preserve">внутренней </w:t>
      </w:r>
      <w:r w:rsidR="000C25FF" w:rsidRPr="005459D0">
        <w:t>систем</w:t>
      </w:r>
      <w:r w:rsidRPr="005459D0">
        <w:t>ы</w:t>
      </w:r>
      <w:r w:rsidR="000C25FF" w:rsidRPr="005459D0">
        <w:t xml:space="preserve"> оценки качества</w:t>
      </w:r>
      <w:r w:rsidRPr="005459D0">
        <w:t xml:space="preserve"> образования</w:t>
      </w:r>
      <w:proofErr w:type="gramEnd"/>
      <w:r w:rsidRPr="005459D0">
        <w:t>.</w:t>
      </w:r>
      <w:r w:rsidR="000C25FF" w:rsidRPr="005459D0">
        <w:t xml:space="preserve"> </w:t>
      </w:r>
    </w:p>
    <w:p w:rsidR="005459D0" w:rsidRPr="005459D0" w:rsidRDefault="005459D0" w:rsidP="005459D0">
      <w:pPr>
        <w:ind w:firstLine="708"/>
        <w:jc w:val="both"/>
      </w:pPr>
      <w:r w:rsidRPr="005459D0">
        <w:t xml:space="preserve">На разных уровнях присутствует нормативная база, </w:t>
      </w:r>
      <w:proofErr w:type="spellStart"/>
      <w:r w:rsidRPr="005459D0">
        <w:t>директирующая</w:t>
      </w:r>
      <w:proofErr w:type="spellEnd"/>
      <w:r w:rsidRPr="005459D0">
        <w:t xml:space="preserve"> систему оце</w:t>
      </w:r>
      <w:r w:rsidRPr="005459D0">
        <w:t>н</w:t>
      </w:r>
      <w:r w:rsidRPr="005459D0">
        <w:t>ки качества образования.</w:t>
      </w:r>
    </w:p>
    <w:p w:rsidR="005459D0" w:rsidRPr="005459D0" w:rsidRDefault="005459D0" w:rsidP="005459D0">
      <w:pPr>
        <w:ind w:firstLine="708"/>
        <w:jc w:val="both"/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5459D0" w:rsidRPr="005459D0" w:rsidTr="005459D0">
        <w:trPr>
          <w:cantSplit/>
          <w:trHeight w:val="1134"/>
        </w:trPr>
        <w:tc>
          <w:tcPr>
            <w:tcW w:w="675" w:type="dxa"/>
            <w:textDirection w:val="btLr"/>
          </w:tcPr>
          <w:p w:rsidR="005459D0" w:rsidRPr="005459D0" w:rsidRDefault="005459D0" w:rsidP="005459D0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5459D0">
              <w:rPr>
                <w:b/>
                <w:sz w:val="24"/>
                <w:szCs w:val="24"/>
              </w:rPr>
              <w:t xml:space="preserve">Слайд </w:t>
            </w:r>
          </w:p>
        </w:tc>
        <w:tc>
          <w:tcPr>
            <w:tcW w:w="8895" w:type="dxa"/>
          </w:tcPr>
          <w:p w:rsidR="005459D0" w:rsidRPr="005459D0" w:rsidRDefault="005459D0" w:rsidP="005459D0">
            <w:pPr>
              <w:pStyle w:val="a7"/>
              <w:ind w:firstLine="709"/>
              <w:jc w:val="both"/>
              <w:rPr>
                <w:b/>
                <w:szCs w:val="24"/>
                <w:u w:val="single"/>
                <w:shd w:val="clear" w:color="auto" w:fill="FFFFFF"/>
              </w:rPr>
            </w:pPr>
            <w:r w:rsidRPr="005459D0">
              <w:rPr>
                <w:b/>
                <w:szCs w:val="24"/>
                <w:u w:val="single"/>
                <w:shd w:val="clear" w:color="auto" w:fill="FFFFFF"/>
              </w:rPr>
              <w:t>Федеральная система оценки качества образования.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szCs w:val="24"/>
                <w:shd w:val="clear" w:color="auto" w:fill="FFFFFF"/>
              </w:rPr>
            </w:pPr>
            <w:r w:rsidRPr="005459D0">
              <w:rPr>
                <w:szCs w:val="24"/>
                <w:shd w:val="clear" w:color="auto" w:fill="FFFFFF"/>
              </w:rPr>
              <w:t>Указ Президента Российской Федерации от 7 мая 2012 года       № 597 «О мероприятиях по реализации государственной социальной политики».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szCs w:val="24"/>
                <w:shd w:val="clear" w:color="auto" w:fill="FFFFFF"/>
              </w:rPr>
            </w:pPr>
            <w:r w:rsidRPr="005459D0">
              <w:rPr>
                <w:szCs w:val="24"/>
                <w:shd w:val="clear" w:color="auto" w:fill="FFFFFF"/>
              </w:rPr>
              <w:t>Послание Президента Российской Федерации Федеральному Собранию Ро</w:t>
            </w:r>
            <w:r w:rsidRPr="005459D0">
              <w:rPr>
                <w:szCs w:val="24"/>
                <w:shd w:val="clear" w:color="auto" w:fill="FFFFFF"/>
              </w:rPr>
              <w:t>с</w:t>
            </w:r>
            <w:r w:rsidRPr="005459D0">
              <w:rPr>
                <w:szCs w:val="24"/>
                <w:shd w:val="clear" w:color="auto" w:fill="FFFFFF"/>
              </w:rPr>
              <w:t xml:space="preserve">сийской Федерации от 12 декабря 2012 года. 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5459D0">
              <w:rPr>
                <w:szCs w:val="24"/>
                <w:shd w:val="clear" w:color="auto" w:fill="FFFFFF"/>
              </w:rPr>
              <w:t>Показатели оценки предусмотрены в государственных программах и «д</w:t>
            </w:r>
            <w:r w:rsidRPr="005459D0">
              <w:rPr>
                <w:szCs w:val="24"/>
                <w:shd w:val="clear" w:color="auto" w:fill="FFFFFF"/>
              </w:rPr>
              <w:t>о</w:t>
            </w:r>
            <w:r w:rsidRPr="005459D0">
              <w:rPr>
                <w:szCs w:val="24"/>
                <w:shd w:val="clear" w:color="auto" w:fill="FFFFFF"/>
              </w:rPr>
              <w:t>рожных картах»: в образовании - Государственная программа Российской Федер</w:t>
            </w:r>
            <w:r w:rsidRPr="005459D0">
              <w:rPr>
                <w:szCs w:val="24"/>
                <w:shd w:val="clear" w:color="auto" w:fill="FFFFFF"/>
              </w:rPr>
              <w:t>а</w:t>
            </w:r>
            <w:r w:rsidRPr="005459D0">
              <w:rPr>
                <w:szCs w:val="24"/>
                <w:shd w:val="clear" w:color="auto" w:fill="FFFFFF"/>
              </w:rPr>
              <w:t>ции «Развитие образования» на 2013-2020 годы (распоряжение Правительства Ро</w:t>
            </w:r>
            <w:r w:rsidRPr="005459D0">
              <w:rPr>
                <w:szCs w:val="24"/>
                <w:shd w:val="clear" w:color="auto" w:fill="FFFFFF"/>
              </w:rPr>
              <w:t>с</w:t>
            </w:r>
            <w:r w:rsidRPr="005459D0">
              <w:rPr>
                <w:szCs w:val="24"/>
                <w:shd w:val="clear" w:color="auto" w:fill="FFFFFF"/>
              </w:rPr>
              <w:t>сийской Федерации от 22 ноября 2012 г. №2148-р) \ распоряжение Правительства Российской Федерации от 30.12.2012 №2620-р «Об утверждении плана меропри</w:t>
            </w:r>
            <w:r w:rsidRPr="005459D0">
              <w:rPr>
                <w:szCs w:val="24"/>
                <w:shd w:val="clear" w:color="auto" w:fill="FFFFFF"/>
              </w:rPr>
              <w:t>я</w:t>
            </w:r>
            <w:r w:rsidRPr="005459D0">
              <w:rPr>
                <w:szCs w:val="24"/>
                <w:shd w:val="clear" w:color="auto" w:fill="FFFFFF"/>
              </w:rPr>
              <w:t>тий («дорожной карты») «Изменения в отраслях социальной сферы, направленные на повышение эффективности образования и науки».</w:t>
            </w:r>
            <w:proofErr w:type="gramEnd"/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b/>
                <w:szCs w:val="24"/>
                <w:u w:val="single"/>
                <w:shd w:val="clear" w:color="auto" w:fill="FFFFFF"/>
              </w:rPr>
            </w:pPr>
            <w:r w:rsidRPr="005459D0">
              <w:rPr>
                <w:b/>
                <w:szCs w:val="24"/>
                <w:u w:val="single"/>
                <w:shd w:val="clear" w:color="auto" w:fill="FFFFFF"/>
              </w:rPr>
              <w:t>Региональная система оценки качества образования.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szCs w:val="24"/>
                <w:shd w:val="clear" w:color="auto" w:fill="FFFFFF"/>
              </w:rPr>
            </w:pPr>
            <w:r w:rsidRPr="005459D0">
              <w:rPr>
                <w:szCs w:val="24"/>
                <w:shd w:val="clear" w:color="auto" w:fill="FFFFFF"/>
              </w:rPr>
              <w:t>Распоряжение Правительства Хабаровского края от 08.02.2013 № 52-рп у</w:t>
            </w:r>
            <w:r w:rsidRPr="005459D0">
              <w:rPr>
                <w:szCs w:val="24"/>
                <w:shd w:val="clear" w:color="auto" w:fill="FFFFFF"/>
              </w:rPr>
              <w:t>т</w:t>
            </w:r>
            <w:r w:rsidRPr="005459D0">
              <w:rPr>
                <w:szCs w:val="24"/>
                <w:shd w:val="clear" w:color="auto" w:fill="FFFFFF"/>
              </w:rPr>
              <w:t>вержден ПЛАН мероприятий ("дорожная карта") "Повышение эффективности и к</w:t>
            </w:r>
            <w:r w:rsidRPr="005459D0">
              <w:rPr>
                <w:szCs w:val="24"/>
                <w:shd w:val="clear" w:color="auto" w:fill="FFFFFF"/>
              </w:rPr>
              <w:t>а</w:t>
            </w:r>
            <w:r w:rsidRPr="005459D0">
              <w:rPr>
                <w:szCs w:val="24"/>
                <w:shd w:val="clear" w:color="auto" w:fill="FFFFFF"/>
              </w:rPr>
              <w:t>чества услуг образования в Хабаровском крае на 2013 – 2018 годы".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b/>
                <w:szCs w:val="24"/>
                <w:u w:val="single"/>
                <w:shd w:val="clear" w:color="auto" w:fill="FFFFFF"/>
              </w:rPr>
            </w:pPr>
            <w:r w:rsidRPr="005459D0">
              <w:rPr>
                <w:b/>
                <w:szCs w:val="24"/>
                <w:u w:val="single"/>
                <w:shd w:val="clear" w:color="auto" w:fill="FFFFFF"/>
              </w:rPr>
              <w:t>Муниципальная система оценки качества образования.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szCs w:val="24"/>
                <w:shd w:val="clear" w:color="auto" w:fill="FFFFFF"/>
              </w:rPr>
            </w:pPr>
            <w:r w:rsidRPr="005459D0">
              <w:rPr>
                <w:szCs w:val="24"/>
                <w:shd w:val="clear" w:color="auto" w:fill="FFFFFF"/>
              </w:rPr>
              <w:t xml:space="preserve">Постановление администрации </w:t>
            </w:r>
            <w:proofErr w:type="gramStart"/>
            <w:r w:rsidRPr="005459D0">
              <w:rPr>
                <w:szCs w:val="24"/>
                <w:shd w:val="clear" w:color="auto" w:fill="FFFFFF"/>
              </w:rPr>
              <w:t>г</w:t>
            </w:r>
            <w:proofErr w:type="gramEnd"/>
            <w:r w:rsidRPr="005459D0">
              <w:rPr>
                <w:szCs w:val="24"/>
                <w:shd w:val="clear" w:color="auto" w:fill="FFFFFF"/>
              </w:rPr>
              <w:t>. Комсомольска-на-Амуре Хабаровского края от 06.12.2012 № 3921-па «Об утверждении муниципальной целевой Програ</w:t>
            </w:r>
            <w:r w:rsidRPr="005459D0">
              <w:rPr>
                <w:szCs w:val="24"/>
                <w:shd w:val="clear" w:color="auto" w:fill="FFFFFF"/>
              </w:rPr>
              <w:t>м</w:t>
            </w:r>
            <w:r w:rsidRPr="005459D0">
              <w:rPr>
                <w:szCs w:val="24"/>
                <w:shd w:val="clear" w:color="auto" w:fill="FFFFFF"/>
              </w:rPr>
              <w:t>мы «Развитие общего образования в муниципальном образовании городском округе «Город Комсомольск-на-Амуре» на период 2013-2015 годы».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b/>
                <w:szCs w:val="24"/>
                <w:u w:val="single"/>
                <w:shd w:val="clear" w:color="auto" w:fill="FFFFFF"/>
              </w:rPr>
            </w:pPr>
            <w:proofErr w:type="spellStart"/>
            <w:r w:rsidRPr="005459D0">
              <w:rPr>
                <w:b/>
                <w:szCs w:val="24"/>
                <w:u w:val="single"/>
                <w:shd w:val="clear" w:color="auto" w:fill="FFFFFF"/>
              </w:rPr>
              <w:t>Внутришкольная</w:t>
            </w:r>
            <w:proofErr w:type="spellEnd"/>
            <w:r w:rsidRPr="005459D0">
              <w:rPr>
                <w:b/>
                <w:szCs w:val="24"/>
                <w:u w:val="single"/>
                <w:shd w:val="clear" w:color="auto" w:fill="FFFFFF"/>
              </w:rPr>
              <w:t xml:space="preserve">  система управления качеством образования</w:t>
            </w:r>
          </w:p>
          <w:p w:rsidR="005459D0" w:rsidRPr="005459D0" w:rsidRDefault="005459D0" w:rsidP="005459D0">
            <w:pPr>
              <w:pStyle w:val="a7"/>
              <w:ind w:firstLine="709"/>
              <w:jc w:val="both"/>
              <w:rPr>
                <w:b/>
                <w:szCs w:val="24"/>
              </w:rPr>
            </w:pPr>
            <w:r w:rsidRPr="005459D0">
              <w:rPr>
                <w:szCs w:val="24"/>
                <w:shd w:val="clear" w:color="auto" w:fill="FFFFFF"/>
              </w:rPr>
              <w:t xml:space="preserve"> «Положение о системе </w:t>
            </w:r>
            <w:proofErr w:type="gramStart"/>
            <w:r w:rsidRPr="005459D0">
              <w:rPr>
                <w:szCs w:val="24"/>
                <w:shd w:val="clear" w:color="auto" w:fill="FFFFFF"/>
              </w:rPr>
              <w:t>оценки качества образования муниципального общ</w:t>
            </w:r>
            <w:r w:rsidRPr="005459D0">
              <w:rPr>
                <w:szCs w:val="24"/>
                <w:shd w:val="clear" w:color="auto" w:fill="FFFFFF"/>
              </w:rPr>
              <w:t>е</w:t>
            </w:r>
            <w:r w:rsidRPr="005459D0">
              <w:rPr>
                <w:szCs w:val="24"/>
                <w:shd w:val="clear" w:color="auto" w:fill="FFFFFF"/>
              </w:rPr>
              <w:t>образовательного учреждения средней общеобразовательной школы</w:t>
            </w:r>
            <w:proofErr w:type="gramEnd"/>
            <w:r w:rsidRPr="005459D0">
              <w:rPr>
                <w:szCs w:val="24"/>
                <w:shd w:val="clear" w:color="auto" w:fill="FFFFFF"/>
              </w:rPr>
              <w:t xml:space="preserve"> № 14 г. </w:t>
            </w:r>
            <w:proofErr w:type="spellStart"/>
            <w:r w:rsidRPr="005459D0">
              <w:rPr>
                <w:szCs w:val="24"/>
                <w:shd w:val="clear" w:color="auto" w:fill="FFFFFF"/>
              </w:rPr>
              <w:t>Ко</w:t>
            </w:r>
            <w:r w:rsidRPr="005459D0">
              <w:rPr>
                <w:szCs w:val="24"/>
                <w:shd w:val="clear" w:color="auto" w:fill="FFFFFF"/>
              </w:rPr>
              <w:t>м</w:t>
            </w:r>
            <w:r w:rsidRPr="005459D0">
              <w:rPr>
                <w:szCs w:val="24"/>
                <w:shd w:val="clear" w:color="auto" w:fill="FFFFFF"/>
              </w:rPr>
              <w:t>сомольска-на</w:t>
            </w:r>
            <w:proofErr w:type="spellEnd"/>
            <w:r w:rsidRPr="005459D0">
              <w:rPr>
                <w:szCs w:val="24"/>
                <w:shd w:val="clear" w:color="auto" w:fill="FFFFFF"/>
              </w:rPr>
              <w:t xml:space="preserve"> – Амуре»,</w:t>
            </w:r>
          </w:p>
        </w:tc>
      </w:tr>
    </w:tbl>
    <w:p w:rsidR="005459D0" w:rsidRPr="005459D0" w:rsidRDefault="005459D0" w:rsidP="005459D0">
      <w:pPr>
        <w:ind w:firstLine="708"/>
        <w:jc w:val="both"/>
      </w:pPr>
    </w:p>
    <w:p w:rsidR="001F2C6C" w:rsidRPr="005459D0" w:rsidRDefault="001F2C6C" w:rsidP="001F2C6C">
      <w:pPr>
        <w:ind w:firstLine="709"/>
        <w:jc w:val="both"/>
        <w:rPr>
          <w:b/>
          <w:bCs/>
        </w:rPr>
      </w:pPr>
      <w:proofErr w:type="spellStart"/>
      <w:r w:rsidRPr="005459D0">
        <w:rPr>
          <w:b/>
          <w:bCs/>
        </w:rPr>
        <w:t>Внутришкольная</w:t>
      </w:r>
      <w:proofErr w:type="spellEnd"/>
      <w:r w:rsidRPr="005459D0">
        <w:rPr>
          <w:b/>
          <w:bCs/>
        </w:rPr>
        <w:t xml:space="preserve">  система управления качеством образования</w:t>
      </w:r>
    </w:p>
    <w:p w:rsidR="007D0AF7" w:rsidRPr="005459D0" w:rsidRDefault="005459D0" w:rsidP="007116B8">
      <w:pPr>
        <w:ind w:firstLine="709"/>
        <w:jc w:val="both"/>
      </w:pPr>
      <w:r w:rsidRPr="005459D0">
        <w:t>В</w:t>
      </w:r>
      <w:r w:rsidR="007116B8">
        <w:t xml:space="preserve">о исполнение </w:t>
      </w:r>
      <w:r>
        <w:t xml:space="preserve"> </w:t>
      </w:r>
      <w:r w:rsidR="007116B8" w:rsidRPr="005459D0">
        <w:rPr>
          <w:shd w:val="clear" w:color="auto" w:fill="FFFFFF"/>
        </w:rPr>
        <w:t>Постановлени</w:t>
      </w:r>
      <w:r w:rsidR="007116B8">
        <w:rPr>
          <w:shd w:val="clear" w:color="auto" w:fill="FFFFFF"/>
        </w:rPr>
        <w:t>я</w:t>
      </w:r>
      <w:r w:rsidR="007116B8" w:rsidRPr="005459D0">
        <w:rPr>
          <w:shd w:val="clear" w:color="auto" w:fill="FFFFFF"/>
        </w:rPr>
        <w:t xml:space="preserve"> администрации г. Комсомольска-на-Амуре</w:t>
      </w:r>
      <w:r w:rsidR="007116B8">
        <w:rPr>
          <w:shd w:val="clear" w:color="auto" w:fill="FFFFFF"/>
        </w:rPr>
        <w:t xml:space="preserve"> в</w:t>
      </w:r>
      <w:r w:rsidR="007116B8" w:rsidRPr="005459D0">
        <w:rPr>
          <w:shd w:val="clear" w:color="auto" w:fill="FFFFFF"/>
        </w:rPr>
        <w:t xml:space="preserve"> </w:t>
      </w:r>
      <w:r w:rsidR="007D0AF7" w:rsidRPr="005459D0">
        <w:t xml:space="preserve">школе приказом директора </w:t>
      </w:r>
      <w:r>
        <w:t>введено</w:t>
      </w:r>
      <w:r w:rsidR="007D0AF7" w:rsidRPr="005459D0">
        <w:t xml:space="preserve"> «Положение о системе </w:t>
      </w:r>
      <w:proofErr w:type="gramStart"/>
      <w:r w:rsidR="007D0AF7" w:rsidRPr="005459D0">
        <w:t>оценки качества образования мун</w:t>
      </w:r>
      <w:r w:rsidR="007D0AF7" w:rsidRPr="005459D0">
        <w:t>и</w:t>
      </w:r>
      <w:r w:rsidR="007D0AF7" w:rsidRPr="005459D0">
        <w:t>ципального общеобразовательного учреждения средней общеобразовательной школы</w:t>
      </w:r>
      <w:proofErr w:type="gramEnd"/>
      <w:r w:rsidR="007D0AF7" w:rsidRPr="005459D0">
        <w:t xml:space="preserve"> № 14 г. </w:t>
      </w:r>
      <w:proofErr w:type="spellStart"/>
      <w:r w:rsidR="007D0AF7" w:rsidRPr="005459D0">
        <w:t>Комсомольска-на</w:t>
      </w:r>
      <w:proofErr w:type="spellEnd"/>
      <w:r w:rsidR="007D0AF7" w:rsidRPr="005459D0">
        <w:t xml:space="preserve"> – Амуре», которое устанавливает единые требования к системе оценки качества образования муниципального общеобразовательного учреждения в школе и регламентирует реализацию процедур контроля и оценки качества образования.</w:t>
      </w:r>
    </w:p>
    <w:p w:rsidR="007D0AF7" w:rsidRDefault="007D0AF7" w:rsidP="001F2C6C">
      <w:pPr>
        <w:ind w:firstLine="709"/>
        <w:jc w:val="both"/>
      </w:pPr>
      <w:r w:rsidRPr="005459D0">
        <w:lastRenderedPageBreak/>
        <w:t xml:space="preserve">Место </w:t>
      </w:r>
      <w:proofErr w:type="spellStart"/>
      <w:r w:rsidRPr="005459D0">
        <w:t>внутришкольной</w:t>
      </w:r>
      <w:proofErr w:type="spellEnd"/>
      <w:r w:rsidRPr="005459D0">
        <w:t xml:space="preserve"> системы оценки качества образования в структуре соотве</w:t>
      </w:r>
      <w:r w:rsidRPr="005459D0">
        <w:t>т</w:t>
      </w:r>
      <w:r w:rsidRPr="005459D0">
        <w:t>ствия образовательных результатов государственным нормативным требованиям пре</w:t>
      </w:r>
      <w:r w:rsidRPr="005459D0">
        <w:t>д</w:t>
      </w:r>
      <w:r w:rsidRPr="005459D0">
        <w:t>ставлен</w:t>
      </w:r>
      <w:r w:rsidR="005459D0">
        <w:t>о</w:t>
      </w:r>
      <w:r w:rsidRPr="005459D0">
        <w:t xml:space="preserve"> на схеме:</w:t>
      </w:r>
    </w:p>
    <w:p w:rsidR="005459D0" w:rsidRDefault="005459D0" w:rsidP="001F2C6C">
      <w:pPr>
        <w:ind w:firstLine="709"/>
        <w:jc w:val="both"/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9006"/>
      </w:tblGrid>
      <w:tr w:rsidR="004258D2" w:rsidTr="004258D2">
        <w:trPr>
          <w:cantSplit/>
          <w:trHeight w:val="1134"/>
        </w:trPr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4258D2" w:rsidRDefault="004258D2">
            <w:pPr>
              <w:ind w:left="113" w:right="113"/>
              <w:jc w:val="both"/>
              <w:rPr>
                <w:b/>
                <w:lang w:eastAsia="en-US"/>
              </w:rPr>
            </w:pPr>
          </w:p>
        </w:tc>
        <w:tc>
          <w:tcPr>
            <w:tcW w:w="9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58D2" w:rsidRDefault="004258D2" w:rsidP="007116B8">
            <w:pPr>
              <w:ind w:firstLine="709"/>
              <w:rPr>
                <w:b/>
                <w:noProof/>
              </w:rPr>
            </w:pPr>
            <w:r w:rsidRPr="001B0C67">
              <w:rPr>
                <w:sz w:val="24"/>
                <w:szCs w:val="24"/>
              </w:rPr>
              <w:object w:dxaOrig="8715" w:dyaOrig="6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5.65pt;height:304.75pt" o:ole="">
                  <v:imagedata r:id="rId7" o:title="" gain="1.25" blacklevel="-6554f"/>
                </v:shape>
                <o:OLEObject Type="Embed" ProgID="PBrush" ShapeID="_x0000_i1025" DrawAspect="Content" ObjectID="_1470206956" r:id="rId8"/>
              </w:object>
            </w:r>
          </w:p>
        </w:tc>
      </w:tr>
    </w:tbl>
    <w:p w:rsidR="005459D0" w:rsidRDefault="005459D0" w:rsidP="001F2C6C">
      <w:pPr>
        <w:ind w:firstLine="709"/>
        <w:jc w:val="both"/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5459D0" w:rsidTr="005459D0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5459D0" w:rsidRDefault="005459D0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59D0" w:rsidRDefault="005459D0">
            <w:pPr>
              <w:ind w:firstLine="709"/>
              <w:jc w:val="both"/>
              <w:rPr>
                <w:b/>
                <w:lang w:eastAsia="en-US"/>
              </w:rPr>
            </w:pPr>
            <w:r w:rsidRPr="005459D0">
              <w:rPr>
                <w:noProof/>
              </w:rPr>
              <w:drawing>
                <wp:inline distT="0" distB="0" distL="0" distR="0">
                  <wp:extent cx="2456815" cy="1976755"/>
                  <wp:effectExtent l="19050" t="0" r="63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97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8" w:rsidTr="005459D0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7116B8" w:rsidRDefault="007116B8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Слайд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16B8" w:rsidRPr="007116B8" w:rsidRDefault="007116B8" w:rsidP="007116B8">
            <w:pPr>
              <w:jc w:val="both"/>
              <w:rPr>
                <w:sz w:val="24"/>
                <w:szCs w:val="24"/>
              </w:rPr>
            </w:pPr>
            <w:r w:rsidRPr="007116B8">
              <w:rPr>
                <w:b/>
                <w:bCs/>
                <w:sz w:val="24"/>
                <w:szCs w:val="24"/>
              </w:rPr>
              <w:t xml:space="preserve">Распределение функций по управлению качеством образования: </w:t>
            </w:r>
          </w:p>
          <w:p w:rsidR="007116B8" w:rsidRPr="007116B8" w:rsidRDefault="007116B8" w:rsidP="007116B8">
            <w:pPr>
              <w:ind w:firstLine="360"/>
              <w:jc w:val="both"/>
              <w:rPr>
                <w:sz w:val="24"/>
                <w:szCs w:val="24"/>
              </w:rPr>
            </w:pPr>
            <w:r w:rsidRPr="007116B8">
              <w:rPr>
                <w:sz w:val="24"/>
                <w:szCs w:val="24"/>
                <w:u w:val="single"/>
              </w:rPr>
              <w:t>Администрация</w:t>
            </w:r>
            <w:r w:rsidRPr="007116B8">
              <w:rPr>
                <w:sz w:val="24"/>
                <w:szCs w:val="24"/>
              </w:rPr>
              <w:t xml:space="preserve"> формирует концептуальные подходы к оценке качества образ</w:t>
            </w:r>
            <w:r w:rsidRPr="007116B8">
              <w:rPr>
                <w:sz w:val="24"/>
                <w:szCs w:val="24"/>
              </w:rPr>
              <w:t>о</w:t>
            </w:r>
            <w:r w:rsidRPr="007116B8">
              <w:rPr>
                <w:sz w:val="24"/>
                <w:szCs w:val="24"/>
              </w:rPr>
              <w:t>вания, обеспечивает реализацию процедур контроля и оценки качества образов</w:t>
            </w:r>
            <w:r w:rsidRPr="007116B8">
              <w:rPr>
                <w:sz w:val="24"/>
                <w:szCs w:val="24"/>
              </w:rPr>
              <w:t>а</w:t>
            </w:r>
            <w:r w:rsidRPr="007116B8">
              <w:rPr>
                <w:sz w:val="24"/>
                <w:szCs w:val="24"/>
              </w:rPr>
              <w:t>ния, координирует работу различных структур, деятельность которых связана с в</w:t>
            </w:r>
            <w:r w:rsidRPr="007116B8">
              <w:rPr>
                <w:sz w:val="24"/>
                <w:szCs w:val="24"/>
              </w:rPr>
              <w:t>о</w:t>
            </w:r>
            <w:r w:rsidRPr="007116B8">
              <w:rPr>
                <w:sz w:val="24"/>
                <w:szCs w:val="24"/>
              </w:rPr>
              <w:t>просами оценки качества образования, определяет состояние и тенденции развития школьного образования, принимает управленческие решения по совершенствов</w:t>
            </w:r>
            <w:r w:rsidRPr="007116B8">
              <w:rPr>
                <w:sz w:val="24"/>
                <w:szCs w:val="24"/>
              </w:rPr>
              <w:t>а</w:t>
            </w:r>
            <w:r w:rsidRPr="007116B8">
              <w:rPr>
                <w:sz w:val="24"/>
                <w:szCs w:val="24"/>
              </w:rPr>
              <w:t>нию качества образования.</w:t>
            </w:r>
          </w:p>
          <w:p w:rsidR="007116B8" w:rsidRPr="007116B8" w:rsidRDefault="007116B8" w:rsidP="007116B8">
            <w:pPr>
              <w:ind w:firstLine="360"/>
              <w:jc w:val="both"/>
              <w:rPr>
                <w:sz w:val="24"/>
                <w:szCs w:val="24"/>
              </w:rPr>
            </w:pPr>
            <w:r w:rsidRPr="007116B8">
              <w:rPr>
                <w:sz w:val="24"/>
                <w:szCs w:val="24"/>
                <w:u w:val="single"/>
              </w:rPr>
              <w:t>Методические объединения</w:t>
            </w:r>
            <w:r w:rsidRPr="007116B8">
              <w:rPr>
                <w:sz w:val="24"/>
                <w:szCs w:val="24"/>
              </w:rPr>
              <w:t xml:space="preserve"> обеспечивают помощь отдельным педагогам в фо</w:t>
            </w:r>
            <w:r w:rsidRPr="007116B8">
              <w:rPr>
                <w:sz w:val="24"/>
                <w:szCs w:val="24"/>
              </w:rPr>
              <w:t>р</w:t>
            </w:r>
            <w:r w:rsidRPr="007116B8">
              <w:rPr>
                <w:sz w:val="24"/>
                <w:szCs w:val="24"/>
              </w:rPr>
              <w:t>мировании собственных систем оценки качества обучения и воспитания, проводят экспертизу индивидуальных систем оценки качества образования, используемых учителями.</w:t>
            </w:r>
          </w:p>
          <w:p w:rsidR="007116B8" w:rsidRPr="007116B8" w:rsidRDefault="007116B8" w:rsidP="007116B8">
            <w:pPr>
              <w:ind w:firstLine="360"/>
              <w:jc w:val="both"/>
              <w:rPr>
                <w:sz w:val="24"/>
                <w:szCs w:val="24"/>
              </w:rPr>
            </w:pPr>
            <w:r w:rsidRPr="007116B8">
              <w:rPr>
                <w:sz w:val="24"/>
                <w:szCs w:val="24"/>
                <w:u w:val="single"/>
              </w:rPr>
              <w:t>Пед</w:t>
            </w:r>
            <w:r>
              <w:rPr>
                <w:sz w:val="24"/>
                <w:szCs w:val="24"/>
                <w:u w:val="single"/>
              </w:rPr>
              <w:t xml:space="preserve">агогический </w:t>
            </w:r>
            <w:r w:rsidRPr="007116B8">
              <w:rPr>
                <w:sz w:val="24"/>
                <w:szCs w:val="24"/>
                <w:u w:val="single"/>
              </w:rPr>
              <w:t>совет</w:t>
            </w:r>
            <w:r w:rsidRPr="007116B8">
              <w:rPr>
                <w:sz w:val="24"/>
                <w:szCs w:val="24"/>
              </w:rPr>
              <w:t xml:space="preserve">  рассматривает и утверждает концептуальные подходы к оценке качества образования, процедуры контроля и оценки качества образования, тенденции развития школьного образования,  пути совершенствования качества о</w:t>
            </w:r>
            <w:r w:rsidRPr="007116B8">
              <w:rPr>
                <w:sz w:val="24"/>
                <w:szCs w:val="24"/>
              </w:rPr>
              <w:t>б</w:t>
            </w:r>
            <w:r w:rsidRPr="007116B8">
              <w:rPr>
                <w:sz w:val="24"/>
                <w:szCs w:val="24"/>
              </w:rPr>
              <w:t>разования.</w:t>
            </w:r>
          </w:p>
          <w:p w:rsidR="007116B8" w:rsidRPr="007116B8" w:rsidRDefault="007116B8" w:rsidP="007116B8">
            <w:pPr>
              <w:ind w:firstLine="360"/>
              <w:jc w:val="both"/>
              <w:rPr>
                <w:sz w:val="24"/>
                <w:szCs w:val="24"/>
              </w:rPr>
            </w:pPr>
            <w:r w:rsidRPr="007116B8">
              <w:rPr>
                <w:sz w:val="24"/>
                <w:szCs w:val="24"/>
                <w:u w:val="single"/>
              </w:rPr>
              <w:t>Методический совет</w:t>
            </w:r>
            <w:r w:rsidRPr="007116B8">
              <w:rPr>
                <w:sz w:val="24"/>
                <w:szCs w:val="24"/>
              </w:rPr>
              <w:t xml:space="preserve">  участвует в оценке продуктивности и профессионализма педагогов.</w:t>
            </w:r>
          </w:p>
          <w:p w:rsidR="007116B8" w:rsidRPr="005459D0" w:rsidRDefault="007116B8" w:rsidP="007116B8">
            <w:pPr>
              <w:ind w:firstLine="360"/>
              <w:jc w:val="both"/>
              <w:rPr>
                <w:noProof/>
              </w:rPr>
            </w:pPr>
            <w:r w:rsidRPr="007116B8">
              <w:rPr>
                <w:sz w:val="24"/>
                <w:szCs w:val="24"/>
                <w:u w:val="single"/>
              </w:rPr>
              <w:t>Управляющий совет</w:t>
            </w:r>
            <w:r w:rsidRPr="007116B8">
              <w:rPr>
                <w:sz w:val="24"/>
                <w:szCs w:val="24"/>
              </w:rPr>
              <w:t xml:space="preserve">  участвует в обсуждении</w:t>
            </w:r>
            <w:r>
              <w:rPr>
                <w:sz w:val="24"/>
                <w:szCs w:val="24"/>
              </w:rPr>
              <w:t xml:space="preserve"> по управлению качеством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(УКО)</w:t>
            </w:r>
            <w:r w:rsidRPr="007116B8">
              <w:rPr>
                <w:sz w:val="24"/>
                <w:szCs w:val="24"/>
              </w:rPr>
              <w:t xml:space="preserve"> и заслушивает руководителя школы по реализации УКО, дает оценку деятельности </w:t>
            </w:r>
            <w:r>
              <w:rPr>
                <w:sz w:val="24"/>
                <w:szCs w:val="24"/>
              </w:rPr>
              <w:t>администрации</w:t>
            </w:r>
            <w:r w:rsidRPr="007116B8">
              <w:rPr>
                <w:sz w:val="24"/>
                <w:szCs w:val="24"/>
              </w:rPr>
              <w:t xml:space="preserve"> и педагогов школы по достижению запланированных результатов в реализации общеобразовательной  программы школы. Члены Совета привлекаются для экспертизы качества образования.</w:t>
            </w:r>
          </w:p>
        </w:tc>
      </w:tr>
    </w:tbl>
    <w:p w:rsidR="005459D0" w:rsidRDefault="005459D0" w:rsidP="001F2C6C">
      <w:pPr>
        <w:ind w:firstLine="709"/>
        <w:jc w:val="both"/>
      </w:pPr>
    </w:p>
    <w:p w:rsidR="00E72FE6" w:rsidRPr="005459D0" w:rsidRDefault="00E72FE6" w:rsidP="00E92C7B">
      <w:pPr>
        <w:ind w:firstLine="360"/>
        <w:jc w:val="both"/>
      </w:pPr>
      <w:r w:rsidRPr="005459D0">
        <w:t xml:space="preserve">Одним из инструментов </w:t>
      </w:r>
      <w:proofErr w:type="gramStart"/>
      <w:r w:rsidRPr="005459D0">
        <w:t xml:space="preserve">создания </w:t>
      </w:r>
      <w:r w:rsidR="004B10D2" w:rsidRPr="005459D0">
        <w:t xml:space="preserve">нашей </w:t>
      </w:r>
      <w:r w:rsidRPr="005459D0">
        <w:t>системы оценки качества образования</w:t>
      </w:r>
      <w:proofErr w:type="gramEnd"/>
      <w:r w:rsidRPr="005459D0">
        <w:t xml:space="preserve"> являе</w:t>
      </w:r>
      <w:r w:rsidRPr="005459D0">
        <w:t>т</w:t>
      </w:r>
      <w:r w:rsidRPr="005459D0">
        <w:t>ся инновационный проект «Создание модели педагогического аудита – путь к новому к</w:t>
      </w:r>
      <w:r w:rsidRPr="005459D0">
        <w:t>а</w:t>
      </w:r>
      <w:r w:rsidRPr="005459D0">
        <w:t>чественному образованию», который был принят в 2012-2013 учебном году.</w:t>
      </w:r>
    </w:p>
    <w:p w:rsidR="007116B8" w:rsidRDefault="0019772E" w:rsidP="0019772E">
      <w:pPr>
        <w:ind w:firstLine="360"/>
        <w:jc w:val="both"/>
      </w:pPr>
      <w:r w:rsidRPr="005459D0">
        <w:t xml:space="preserve">При определении </w:t>
      </w:r>
      <w:proofErr w:type="spellStart"/>
      <w:r w:rsidRPr="005459D0">
        <w:t>критериальной</w:t>
      </w:r>
      <w:proofErr w:type="spellEnd"/>
      <w:r w:rsidRPr="005459D0">
        <w:t xml:space="preserve"> базы аудита учитывались особенности, сильные и слабые стороны имеющейся в школе ситуации. Деятельность школы </w:t>
      </w:r>
      <w:proofErr w:type="spellStart"/>
      <w:r w:rsidRPr="005459D0">
        <w:t>определ</w:t>
      </w:r>
      <w:r w:rsidR="007116B8">
        <w:t>яетя</w:t>
      </w:r>
      <w:proofErr w:type="spellEnd"/>
      <w:r w:rsidRPr="005459D0">
        <w:t xml:space="preserve"> целевой программ</w:t>
      </w:r>
      <w:r w:rsidR="007116B8">
        <w:t>ой</w:t>
      </w:r>
      <w:r w:rsidRPr="005459D0">
        <w:t xml:space="preserve"> развития «Школа равных возможностей», которая направлена на развитие школы со смешанным контингентом учащихся, где учатся одаренные и обычные дети, а также предоставляется возможность получения образования взрослыми в вечерней очной и </w:t>
      </w:r>
      <w:proofErr w:type="spellStart"/>
      <w:r w:rsidRPr="005459D0">
        <w:t>очно-заочной</w:t>
      </w:r>
      <w:proofErr w:type="spellEnd"/>
      <w:r w:rsidRPr="005459D0">
        <w:t xml:space="preserve"> форме. </w:t>
      </w:r>
    </w:p>
    <w:p w:rsidR="007116B8" w:rsidRDefault="007116B8" w:rsidP="0019772E">
      <w:pPr>
        <w:ind w:firstLine="360"/>
        <w:jc w:val="both"/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7116B8" w:rsidTr="007116B8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7116B8" w:rsidRDefault="007116B8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16B8" w:rsidRDefault="007116B8" w:rsidP="007116B8">
            <w:pPr>
              <w:ind w:firstLine="360"/>
              <w:jc w:val="both"/>
              <w:rPr>
                <w:b/>
                <w:lang w:eastAsia="en-US"/>
              </w:rPr>
            </w:pPr>
            <w:r w:rsidRPr="007116B8">
              <w:rPr>
                <w:sz w:val="24"/>
                <w:szCs w:val="24"/>
              </w:rPr>
              <w:t>Миссия школы заключается, таким образом, в удовлетворении образовательных запросов обучающихся и их родителей независимо от социального положения через создание необходимых условий для получения качественного образования всеми учащимися школы.</w:t>
            </w:r>
          </w:p>
        </w:tc>
      </w:tr>
    </w:tbl>
    <w:p w:rsidR="0019772E" w:rsidRPr="005459D0" w:rsidRDefault="0019772E" w:rsidP="0019772E">
      <w:pPr>
        <w:ind w:firstLine="360"/>
        <w:jc w:val="both"/>
      </w:pPr>
    </w:p>
    <w:p w:rsidR="0019772E" w:rsidRPr="005459D0" w:rsidRDefault="007116B8" w:rsidP="00E92C7B">
      <w:pPr>
        <w:ind w:firstLine="360"/>
        <w:jc w:val="both"/>
      </w:pPr>
      <w:proofErr w:type="gramStart"/>
      <w:r>
        <w:t>Учитывая то</w:t>
      </w:r>
      <w:r w:rsidR="0019772E" w:rsidRPr="005459D0">
        <w:t>, что школа не обладает отобранным контингентом учащихся, админис</w:t>
      </w:r>
      <w:r w:rsidR="0019772E" w:rsidRPr="005459D0">
        <w:t>т</w:t>
      </w:r>
      <w:r w:rsidR="0019772E" w:rsidRPr="005459D0">
        <w:t>рацией и педагогическим коллективом были определены сильные, успешно развивающи</w:t>
      </w:r>
      <w:r w:rsidR="0019772E" w:rsidRPr="005459D0">
        <w:t>е</w:t>
      </w:r>
      <w:r w:rsidR="0019772E" w:rsidRPr="005459D0">
        <w:t xml:space="preserve">ся стороны деятельности школы: </w:t>
      </w:r>
      <w:r w:rsidR="00A53084" w:rsidRPr="005459D0">
        <w:t xml:space="preserve">массовое </w:t>
      </w:r>
      <w:r w:rsidR="0019772E" w:rsidRPr="005459D0">
        <w:t xml:space="preserve">участие школьников в дистанционных и очных предметных и внеклассных конкурсах, </w:t>
      </w:r>
      <w:r w:rsidR="00A53084" w:rsidRPr="005459D0">
        <w:t xml:space="preserve">активное </w:t>
      </w:r>
      <w:r w:rsidR="0019772E" w:rsidRPr="005459D0">
        <w:t>участие педагогов в заочных и очных конкурсах педагогического мастерства, представление педагогами и администрацией школы опыта своей работы на мероприятиях разного уровня.</w:t>
      </w:r>
      <w:proofErr w:type="gramEnd"/>
      <w:r>
        <w:t xml:space="preserve"> Через работу по данным н</w:t>
      </w:r>
      <w:r>
        <w:t>а</w:t>
      </w:r>
      <w:r>
        <w:t>правлениям школа повышает</w:t>
      </w:r>
      <w:r w:rsidR="00844CCC">
        <w:t xml:space="preserve"> в т.ч.</w:t>
      </w:r>
      <w:r>
        <w:t xml:space="preserve"> качество </w:t>
      </w:r>
      <w:r w:rsidR="00844CCC">
        <w:t>учебной деятельности.</w:t>
      </w:r>
    </w:p>
    <w:p w:rsidR="0019772E" w:rsidRPr="005459D0" w:rsidRDefault="0019772E" w:rsidP="00E92C7B">
      <w:pPr>
        <w:ind w:firstLine="360"/>
        <w:jc w:val="both"/>
      </w:pPr>
      <w:r w:rsidRPr="005459D0">
        <w:t xml:space="preserve"> </w:t>
      </w:r>
    </w:p>
    <w:p w:rsidR="00083578" w:rsidRPr="005459D0" w:rsidRDefault="00F91BE3" w:rsidP="00E92C7B">
      <w:pPr>
        <w:ind w:firstLine="360"/>
        <w:jc w:val="both"/>
      </w:pPr>
      <w:r w:rsidRPr="005459D0">
        <w:t xml:space="preserve">В течение учебного года рабочая группа проекта и педагогический коллектив </w:t>
      </w:r>
      <w:r w:rsidR="009973C3" w:rsidRPr="005459D0">
        <w:t xml:space="preserve"> </w:t>
      </w:r>
      <w:r w:rsidRPr="005459D0">
        <w:t>разраб</w:t>
      </w:r>
      <w:r w:rsidRPr="005459D0">
        <w:t>а</w:t>
      </w:r>
      <w:r w:rsidRPr="005459D0">
        <w:t>тывали технологию проведения внутреннего педагогического аудита</w:t>
      </w:r>
      <w:r w:rsidR="00155A55" w:rsidRPr="005459D0">
        <w:t>, е</w:t>
      </w:r>
      <w:r w:rsidRPr="005459D0">
        <w:t>го</w:t>
      </w:r>
      <w:r w:rsidR="00155A55" w:rsidRPr="005459D0">
        <w:t xml:space="preserve"> критерии и п</w:t>
      </w:r>
      <w:r w:rsidR="00155A55" w:rsidRPr="005459D0">
        <w:t>о</w:t>
      </w:r>
      <w:r w:rsidR="00155A55" w:rsidRPr="005459D0">
        <w:t>казатели.</w:t>
      </w:r>
    </w:p>
    <w:p w:rsidR="00F91BE3" w:rsidRPr="005459D0" w:rsidRDefault="00F91BE3" w:rsidP="00E92C7B">
      <w:pPr>
        <w:ind w:firstLine="360"/>
        <w:jc w:val="both"/>
      </w:pPr>
      <w:r w:rsidRPr="005459D0">
        <w:t>Результатом работы педагогического коллектива стала следующая технология:</w:t>
      </w:r>
    </w:p>
    <w:p w:rsidR="00F91BE3" w:rsidRPr="005459D0" w:rsidRDefault="00F91BE3" w:rsidP="00E92C7B">
      <w:pPr>
        <w:ind w:firstLine="360"/>
        <w:jc w:val="both"/>
      </w:pPr>
    </w:p>
    <w:p w:rsidR="00155A55" w:rsidRDefault="000F48ED" w:rsidP="00E92C7B">
      <w:pPr>
        <w:ind w:firstLine="360"/>
        <w:jc w:val="both"/>
      </w:pPr>
      <w:r w:rsidRPr="005459D0">
        <w:lastRenderedPageBreak/>
        <w:t>Внутренний аудит осуществля</w:t>
      </w:r>
      <w:r w:rsidR="00844CCC">
        <w:t>ется</w:t>
      </w:r>
      <w:r w:rsidRPr="005459D0">
        <w:t xml:space="preserve"> по запросу педагога или администрации школы, а также, вне зависимости от запроса, фронтальный аудит </w:t>
      </w:r>
      <w:r w:rsidR="00844CCC">
        <w:t>проводится</w:t>
      </w:r>
      <w:r w:rsidRPr="005459D0">
        <w:t xml:space="preserve"> по окончании</w:t>
      </w:r>
      <w:r w:rsidR="00012816" w:rsidRPr="005459D0">
        <w:t xml:space="preserve"> </w:t>
      </w:r>
      <w:r w:rsidRPr="005459D0">
        <w:t>1-го п</w:t>
      </w:r>
      <w:r w:rsidRPr="005459D0">
        <w:t>о</w:t>
      </w:r>
      <w:r w:rsidRPr="005459D0">
        <w:t xml:space="preserve">лугодия и учебного года. </w:t>
      </w:r>
      <w:r w:rsidR="00155A55" w:rsidRPr="005459D0">
        <w:t>Критерии оценивания в основном были взяты из критериев м</w:t>
      </w:r>
      <w:r w:rsidR="00155A55" w:rsidRPr="005459D0">
        <w:t>у</w:t>
      </w:r>
      <w:r w:rsidR="00155A55" w:rsidRPr="005459D0">
        <w:t>ниципальной системы оценки качества образования и распределены по 5-ти направлен</w:t>
      </w:r>
      <w:r w:rsidR="00155A55" w:rsidRPr="005459D0">
        <w:t>и</w:t>
      </w:r>
      <w:r w:rsidR="00155A55" w:rsidRPr="005459D0">
        <w:t>ям: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844CCC" w:rsidTr="00844CCC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844CCC" w:rsidRDefault="00844CCC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CCC" w:rsidRDefault="00844CCC">
            <w:pPr>
              <w:ind w:firstLine="709"/>
              <w:jc w:val="both"/>
              <w:rPr>
                <w:b/>
                <w:lang w:eastAsia="en-US"/>
              </w:rPr>
            </w:pPr>
            <w:r w:rsidRPr="005459D0">
              <w:rPr>
                <w:noProof/>
              </w:rPr>
              <w:drawing>
                <wp:inline distT="0" distB="0" distL="0" distR="0">
                  <wp:extent cx="4505036" cy="3075709"/>
                  <wp:effectExtent l="0" t="19050" r="0" b="10391"/>
                  <wp:docPr id="7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:rsidR="00844CCC" w:rsidRPr="005459D0" w:rsidRDefault="00844CCC" w:rsidP="00E92C7B">
      <w:pPr>
        <w:ind w:firstLine="360"/>
        <w:jc w:val="both"/>
      </w:pPr>
    </w:p>
    <w:p w:rsidR="00083578" w:rsidRDefault="00E72FE6" w:rsidP="00E92C7B">
      <w:pPr>
        <w:ind w:firstLine="360"/>
        <w:jc w:val="both"/>
      </w:pPr>
      <w:r w:rsidRPr="005459D0">
        <w:t>Результаты измерений заносятся в технологическую карту учителя, которая в нашей школе разработана двух видов: для педагогов, участвующих в ГИА</w:t>
      </w:r>
      <w:r w:rsidR="00844CCC">
        <w:t>,</w:t>
      </w:r>
      <w:r w:rsidRPr="005459D0">
        <w:t xml:space="preserve"> и тех, кто не участв</w:t>
      </w:r>
      <w:r w:rsidRPr="005459D0">
        <w:t>у</w:t>
      </w:r>
      <w:r w:rsidRPr="005459D0">
        <w:t>ет в ней.</w:t>
      </w:r>
      <w:r w:rsidR="00F91BE3" w:rsidRPr="005459D0">
        <w:t xml:space="preserve"> За основу была взята технологическая карта муниципальной системы оценки к</w:t>
      </w:r>
      <w:r w:rsidR="00F91BE3" w:rsidRPr="005459D0">
        <w:t>а</w:t>
      </w:r>
      <w:r w:rsidR="00F91BE3" w:rsidRPr="005459D0">
        <w:t xml:space="preserve">чества образования. </w:t>
      </w:r>
      <w:r w:rsidRPr="005459D0">
        <w:t xml:space="preserve">Показатели критериев устанавливались и корректировались </w:t>
      </w:r>
      <w:proofErr w:type="spellStart"/>
      <w:r w:rsidR="008C7BA3">
        <w:t>оабочей</w:t>
      </w:r>
      <w:proofErr w:type="spellEnd"/>
      <w:r w:rsidRPr="005459D0">
        <w:t xml:space="preserve"> группой, работающей в рамках инновационного проекта</w:t>
      </w:r>
      <w:r w:rsidR="00F91BE3" w:rsidRPr="005459D0">
        <w:t xml:space="preserve"> в соответствии с внутренними особенностями школы</w:t>
      </w:r>
      <w:r w:rsidRPr="005459D0">
        <w:t>.</w:t>
      </w:r>
    </w:p>
    <w:p w:rsidR="00844CCC" w:rsidRDefault="00844CCC" w:rsidP="00E92C7B">
      <w:pPr>
        <w:ind w:firstLine="360"/>
        <w:jc w:val="both"/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844CCC" w:rsidTr="00844CCC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844CCC" w:rsidRDefault="00844CCC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CCC" w:rsidRPr="005459D0" w:rsidRDefault="00844CCC" w:rsidP="00844CCC">
            <w:r w:rsidRPr="005459D0">
              <w:t>Технологическая карта педагогического аудита для учителей, учас</w:t>
            </w:r>
            <w:r w:rsidRPr="005459D0">
              <w:t>т</w:t>
            </w:r>
            <w:r w:rsidRPr="005459D0">
              <w:t>вующих в ГИА.</w:t>
            </w:r>
            <w:r>
              <w:t xml:space="preserve"> (ФРАГМЕНТ)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/>
            </w:tblPr>
            <w:tblGrid>
              <w:gridCol w:w="298"/>
              <w:gridCol w:w="3405"/>
              <w:gridCol w:w="1198"/>
              <w:gridCol w:w="1156"/>
              <w:gridCol w:w="878"/>
              <w:gridCol w:w="984"/>
              <w:gridCol w:w="750"/>
            </w:tblGrid>
            <w:tr w:rsidR="00844CCC" w:rsidRPr="005459D0" w:rsidTr="005426E3">
              <w:trPr>
                <w:trHeight w:val="618"/>
              </w:trPr>
              <w:tc>
                <w:tcPr>
                  <w:tcW w:w="2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20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5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Показатели учителя</w:t>
                  </w:r>
                </w:p>
              </w:tc>
              <w:tc>
                <w:tcPr>
                  <w:tcW w:w="5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Единицы измерения, источники данных</w:t>
                  </w:r>
                </w:p>
              </w:tc>
              <w:tc>
                <w:tcPr>
                  <w:tcW w:w="98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Ориентационные нормы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Кол-во баллов</w:t>
                  </w:r>
                </w:p>
              </w:tc>
            </w:tr>
            <w:tr w:rsidR="00844CCC" w:rsidRPr="005459D0" w:rsidTr="005426E3">
              <w:trPr>
                <w:trHeight w:val="618"/>
              </w:trPr>
              <w:tc>
                <w:tcPr>
                  <w:tcW w:w="27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206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5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5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 xml:space="preserve">Дневная школа 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Вечерняя школа</w:t>
                  </w:r>
                </w:p>
              </w:tc>
              <w:tc>
                <w:tcPr>
                  <w:tcW w:w="53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</w:tr>
            <w:tr w:rsidR="00844CCC" w:rsidRPr="005459D0" w:rsidTr="005426E3">
              <w:trPr>
                <w:trHeight w:val="20"/>
              </w:trPr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numPr>
                      <w:ilvl w:val="0"/>
                      <w:numId w:val="4"/>
                    </w:numPr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0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Доля учащихся, освоивших о</w:t>
                  </w:r>
                  <w:r w:rsidRPr="005459D0">
                    <w:rPr>
                      <w:szCs w:val="24"/>
                    </w:rPr>
                    <w:t>с</w:t>
                  </w:r>
                  <w:r w:rsidRPr="005459D0">
                    <w:rPr>
                      <w:szCs w:val="24"/>
                    </w:rPr>
                    <w:t>новные образовательные пр</w:t>
                  </w:r>
                  <w:r w:rsidRPr="005459D0">
                    <w:rPr>
                      <w:szCs w:val="24"/>
                    </w:rPr>
                    <w:t>о</w:t>
                  </w:r>
                  <w:r w:rsidRPr="005459D0">
                    <w:rPr>
                      <w:szCs w:val="24"/>
                    </w:rPr>
                    <w:t>граммы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</w:t>
                  </w:r>
                </w:p>
              </w:tc>
            </w:tr>
            <w:tr w:rsidR="00844CCC" w:rsidRPr="005459D0" w:rsidTr="005426E3">
              <w:trPr>
                <w:trHeight w:val="20"/>
              </w:trPr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numPr>
                      <w:ilvl w:val="0"/>
                      <w:numId w:val="4"/>
                    </w:numPr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0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 xml:space="preserve">Качество обучения 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Не м</w:t>
                  </w:r>
                  <w:r w:rsidRPr="005459D0">
                    <w:rPr>
                      <w:szCs w:val="24"/>
                    </w:rPr>
                    <w:t>е</w:t>
                  </w:r>
                  <w:r w:rsidRPr="005459D0">
                    <w:rPr>
                      <w:szCs w:val="24"/>
                    </w:rPr>
                    <w:t>нее 48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Не менее 20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r w:rsidRPr="005459D0">
                    <w:t>10</w:t>
                  </w:r>
                </w:p>
              </w:tc>
            </w:tr>
            <w:tr w:rsidR="00844CCC" w:rsidRPr="005459D0" w:rsidTr="005426E3">
              <w:trPr>
                <w:trHeight w:val="20"/>
              </w:trPr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numPr>
                      <w:ilvl w:val="0"/>
                      <w:numId w:val="4"/>
                    </w:numPr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0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Отставание от нижнего предела классов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Не б</w:t>
                  </w:r>
                  <w:r w:rsidRPr="005459D0">
                    <w:rPr>
                      <w:szCs w:val="24"/>
                    </w:rPr>
                    <w:t>о</w:t>
                  </w:r>
                  <w:r w:rsidRPr="005459D0">
                    <w:rPr>
                      <w:szCs w:val="24"/>
                    </w:rPr>
                    <w:t>лее 40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Не более 40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r w:rsidRPr="005459D0">
                    <w:t>10</w:t>
                  </w:r>
                </w:p>
              </w:tc>
            </w:tr>
            <w:tr w:rsidR="00844CCC" w:rsidRPr="005459D0" w:rsidTr="005426E3">
              <w:trPr>
                <w:trHeight w:val="20"/>
              </w:trPr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numPr>
                      <w:ilvl w:val="0"/>
                      <w:numId w:val="4"/>
                    </w:numPr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0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 xml:space="preserve">Доля учащихся, преодолевших минимальный порог при сдаче ЕГЭ </w:t>
                  </w: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</w:p>
              </w:tc>
              <w:tc>
                <w:tcPr>
                  <w:tcW w:w="5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spacing w:after="200"/>
                    <w:rPr>
                      <w:lang w:eastAsia="en-US"/>
                    </w:rPr>
                  </w:pPr>
                  <w:r w:rsidRPr="005459D0">
                    <w:t>%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pPr>
                    <w:pStyle w:val="a7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95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CCC" w:rsidRPr="005459D0" w:rsidRDefault="00844CCC" w:rsidP="00844CCC">
                  <w:r w:rsidRPr="005459D0">
                    <w:t>10</w:t>
                  </w:r>
                </w:p>
              </w:tc>
            </w:tr>
          </w:tbl>
          <w:p w:rsidR="00844CCC" w:rsidRDefault="00844CCC">
            <w:pPr>
              <w:ind w:firstLine="709"/>
              <w:jc w:val="both"/>
              <w:rPr>
                <w:b/>
                <w:lang w:eastAsia="en-US"/>
              </w:rPr>
            </w:pPr>
          </w:p>
        </w:tc>
      </w:tr>
    </w:tbl>
    <w:p w:rsidR="00844CCC" w:rsidRDefault="00844CCC" w:rsidP="00E92C7B">
      <w:pPr>
        <w:ind w:firstLine="360"/>
        <w:jc w:val="both"/>
      </w:pPr>
    </w:p>
    <w:p w:rsidR="00394812" w:rsidRPr="005459D0" w:rsidRDefault="002836A0" w:rsidP="002836A0">
      <w:pPr>
        <w:pStyle w:val="a7"/>
        <w:ind w:firstLine="709"/>
        <w:jc w:val="both"/>
        <w:rPr>
          <w:szCs w:val="24"/>
        </w:rPr>
      </w:pPr>
      <w:r w:rsidRPr="005459D0">
        <w:rPr>
          <w:szCs w:val="24"/>
        </w:rPr>
        <w:t>Критерии оценивания частично совпадают с критериями муниципальной технол</w:t>
      </w:r>
      <w:r w:rsidRPr="005459D0">
        <w:rPr>
          <w:szCs w:val="24"/>
        </w:rPr>
        <w:t>о</w:t>
      </w:r>
      <w:r w:rsidRPr="005459D0">
        <w:rPr>
          <w:szCs w:val="24"/>
        </w:rPr>
        <w:t>гической карты: Доля учащихся, освоивших основные образовательные программы, Кач</w:t>
      </w:r>
      <w:r w:rsidRPr="005459D0">
        <w:rPr>
          <w:szCs w:val="24"/>
        </w:rPr>
        <w:t>е</w:t>
      </w:r>
      <w:r w:rsidRPr="005459D0">
        <w:rPr>
          <w:szCs w:val="24"/>
        </w:rPr>
        <w:t>ство обучения, Доля учащихся, преодолевших минимальный порог при сдаче ЕГЭ, Удел</w:t>
      </w:r>
      <w:r w:rsidRPr="005459D0">
        <w:rPr>
          <w:szCs w:val="24"/>
        </w:rPr>
        <w:t>ь</w:t>
      </w:r>
      <w:r w:rsidRPr="005459D0">
        <w:rPr>
          <w:szCs w:val="24"/>
        </w:rPr>
        <w:lastRenderedPageBreak/>
        <w:t>ный вес численности обучающихся, принявших участие в предметных олимпиадах на школьном</w:t>
      </w:r>
      <w:r w:rsidR="008C7BA3">
        <w:rPr>
          <w:szCs w:val="24"/>
        </w:rPr>
        <w:t>,</w:t>
      </w:r>
      <w:r w:rsidRPr="005459D0">
        <w:rPr>
          <w:szCs w:val="24"/>
        </w:rPr>
        <w:t xml:space="preserve"> </w:t>
      </w:r>
      <w:r w:rsidR="008C7BA3">
        <w:rPr>
          <w:szCs w:val="24"/>
        </w:rPr>
        <w:t xml:space="preserve">муниципальном, </w:t>
      </w:r>
      <w:r w:rsidRPr="005459D0">
        <w:rPr>
          <w:szCs w:val="24"/>
        </w:rPr>
        <w:t>краевом уровне, Участие</w:t>
      </w:r>
      <w:r w:rsidR="008C7BA3">
        <w:rPr>
          <w:szCs w:val="24"/>
        </w:rPr>
        <w:t xml:space="preserve"> педагогов</w:t>
      </w:r>
      <w:r w:rsidRPr="005459D0">
        <w:rPr>
          <w:szCs w:val="24"/>
        </w:rPr>
        <w:t xml:space="preserve"> в деятельности профе</w:t>
      </w:r>
      <w:r w:rsidRPr="005459D0">
        <w:rPr>
          <w:szCs w:val="24"/>
        </w:rPr>
        <w:t>с</w:t>
      </w:r>
      <w:r w:rsidRPr="005459D0">
        <w:rPr>
          <w:szCs w:val="24"/>
        </w:rPr>
        <w:t>сиональных сетевых сообществ.</w:t>
      </w:r>
    </w:p>
    <w:p w:rsidR="007F6D79" w:rsidRPr="005459D0" w:rsidRDefault="002836A0" w:rsidP="002836A0">
      <w:pPr>
        <w:pStyle w:val="a7"/>
        <w:ind w:firstLine="709"/>
        <w:jc w:val="both"/>
        <w:rPr>
          <w:szCs w:val="24"/>
        </w:rPr>
      </w:pPr>
      <w:r w:rsidRPr="005459D0">
        <w:rPr>
          <w:szCs w:val="24"/>
        </w:rPr>
        <w:t xml:space="preserve">Часть критериев внесена </w:t>
      </w:r>
      <w:r w:rsidR="00687CF6" w:rsidRPr="005459D0">
        <w:rPr>
          <w:szCs w:val="24"/>
        </w:rPr>
        <w:t xml:space="preserve">после обсуждения </w:t>
      </w:r>
      <w:r w:rsidRPr="005459D0">
        <w:rPr>
          <w:szCs w:val="24"/>
        </w:rPr>
        <w:t>рабочей групп</w:t>
      </w:r>
      <w:r w:rsidR="00687CF6" w:rsidRPr="005459D0">
        <w:rPr>
          <w:szCs w:val="24"/>
        </w:rPr>
        <w:t>ы</w:t>
      </w:r>
      <w:r w:rsidRPr="005459D0">
        <w:rPr>
          <w:szCs w:val="24"/>
        </w:rPr>
        <w:t xml:space="preserve"> </w:t>
      </w:r>
      <w:r w:rsidR="00687CF6" w:rsidRPr="005459D0">
        <w:rPr>
          <w:szCs w:val="24"/>
        </w:rPr>
        <w:t>в соответствии с ос</w:t>
      </w:r>
      <w:r w:rsidR="00687CF6" w:rsidRPr="005459D0">
        <w:rPr>
          <w:szCs w:val="24"/>
        </w:rPr>
        <w:t>о</w:t>
      </w:r>
      <w:r w:rsidR="00687CF6" w:rsidRPr="005459D0">
        <w:rPr>
          <w:szCs w:val="24"/>
        </w:rPr>
        <w:t xml:space="preserve">бенностями ведения анализов и мониторинга в нашей школе: </w:t>
      </w:r>
      <w:r w:rsidR="007F6D79" w:rsidRPr="005459D0">
        <w:rPr>
          <w:szCs w:val="24"/>
        </w:rPr>
        <w:t>Удельный вес численности обучающихся, принявших участие в предметных и непредметных  очных, заочных и ди</w:t>
      </w:r>
      <w:r w:rsidR="007F6D79" w:rsidRPr="005459D0">
        <w:rPr>
          <w:szCs w:val="24"/>
        </w:rPr>
        <w:t>с</w:t>
      </w:r>
      <w:r w:rsidR="007F6D79" w:rsidRPr="005459D0">
        <w:rPr>
          <w:szCs w:val="24"/>
        </w:rPr>
        <w:t xml:space="preserve">танционных конкурсах, 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374"/>
      </w:tblGrid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>
            <w:pPr>
              <w:pStyle w:val="a7"/>
              <w:spacing w:line="276" w:lineRule="auto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Участие в деятельности профессиональных сообществ: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F91BE3">
            <w:pPr>
              <w:pStyle w:val="a7"/>
              <w:numPr>
                <w:ilvl w:val="0"/>
                <w:numId w:val="30"/>
              </w:numPr>
              <w:tabs>
                <w:tab w:val="left" w:pos="465"/>
              </w:tabs>
              <w:spacing w:line="276" w:lineRule="auto"/>
              <w:ind w:left="567" w:hanging="425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Членство в муниципальных творческих группах.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30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Представление опыта своей работы и опыта школы на школьном уровне.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30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Представление опыта своей работы и опыта школы на муниципальном уровне.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30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Представление опыта своей работы и опыта школы на региональном уровне.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30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Представление опыта своей работы и опыта школы на федеральном и международном уровне.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30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Публикации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spacing w:line="276" w:lineRule="auto"/>
              <w:ind w:left="413" w:hanging="360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Информационная грамотность: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6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>Активный почтовый ящик.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6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 xml:space="preserve">Работа в среде </w:t>
            </w:r>
            <w:proofErr w:type="spellStart"/>
            <w:r w:rsidRPr="005459D0">
              <w:rPr>
                <w:szCs w:val="24"/>
              </w:rPr>
              <w:t>Дневник</w:t>
            </w:r>
            <w:proofErr w:type="gramStart"/>
            <w:r w:rsidRPr="005459D0">
              <w:rPr>
                <w:szCs w:val="24"/>
              </w:rPr>
              <w:t>.р</w:t>
            </w:r>
            <w:proofErr w:type="gramEnd"/>
            <w:r w:rsidRPr="005459D0">
              <w:rPr>
                <w:szCs w:val="24"/>
              </w:rPr>
              <w:t>у</w:t>
            </w:r>
            <w:proofErr w:type="spellEnd"/>
            <w:r w:rsidRPr="005459D0">
              <w:rPr>
                <w:szCs w:val="24"/>
              </w:rPr>
              <w:t>.</w:t>
            </w:r>
          </w:p>
        </w:tc>
      </w:tr>
      <w:tr w:rsidR="007F6D79" w:rsidRPr="005459D0" w:rsidTr="007F6D7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79" w:rsidRPr="005459D0" w:rsidRDefault="007F6D79" w:rsidP="007F6D79">
            <w:pPr>
              <w:pStyle w:val="a7"/>
              <w:numPr>
                <w:ilvl w:val="0"/>
                <w:numId w:val="6"/>
              </w:numPr>
              <w:spacing w:line="276" w:lineRule="auto"/>
              <w:ind w:left="413"/>
              <w:jc w:val="both"/>
              <w:rPr>
                <w:szCs w:val="24"/>
              </w:rPr>
            </w:pPr>
            <w:r w:rsidRPr="005459D0">
              <w:rPr>
                <w:szCs w:val="24"/>
              </w:rPr>
              <w:t xml:space="preserve">Наличие </w:t>
            </w:r>
            <w:proofErr w:type="gramStart"/>
            <w:r w:rsidRPr="005459D0">
              <w:rPr>
                <w:szCs w:val="24"/>
              </w:rPr>
              <w:t>электронного</w:t>
            </w:r>
            <w:proofErr w:type="gramEnd"/>
            <w:r w:rsidRPr="005459D0">
              <w:rPr>
                <w:szCs w:val="24"/>
              </w:rPr>
              <w:t xml:space="preserve"> портфолио.</w:t>
            </w:r>
          </w:p>
        </w:tc>
      </w:tr>
    </w:tbl>
    <w:p w:rsidR="00844CCC" w:rsidRDefault="00844CCC" w:rsidP="00E92C7B">
      <w:pPr>
        <w:pStyle w:val="a7"/>
        <w:ind w:firstLine="709"/>
        <w:jc w:val="both"/>
        <w:rPr>
          <w:szCs w:val="24"/>
        </w:rPr>
      </w:pPr>
    </w:p>
    <w:p w:rsidR="007A5896" w:rsidRDefault="007A5896" w:rsidP="00E92C7B">
      <w:pPr>
        <w:pStyle w:val="a7"/>
        <w:ind w:firstLine="709"/>
        <w:jc w:val="both"/>
        <w:rPr>
          <w:szCs w:val="24"/>
        </w:rPr>
      </w:pPr>
      <w:r w:rsidRPr="005459D0">
        <w:rPr>
          <w:szCs w:val="24"/>
        </w:rPr>
        <w:t xml:space="preserve">По итогам заполнения технологических карт педагоги распределяются в четыре кластера, для которых прописаны </w:t>
      </w:r>
      <w:r w:rsidR="00844CCC">
        <w:rPr>
          <w:szCs w:val="24"/>
        </w:rPr>
        <w:t xml:space="preserve">описания и </w:t>
      </w:r>
      <w:r w:rsidRPr="005459D0">
        <w:rPr>
          <w:szCs w:val="24"/>
        </w:rPr>
        <w:t>рекомендации</w:t>
      </w:r>
      <w:r w:rsidR="00320C03" w:rsidRPr="005459D0">
        <w:rPr>
          <w:szCs w:val="24"/>
        </w:rPr>
        <w:t>,</w:t>
      </w:r>
      <w:r w:rsidRPr="005459D0">
        <w:rPr>
          <w:szCs w:val="24"/>
        </w:rPr>
        <w:t xml:space="preserve"> и которые </w:t>
      </w:r>
      <w:r w:rsidR="009973C3" w:rsidRPr="005459D0">
        <w:rPr>
          <w:szCs w:val="24"/>
        </w:rPr>
        <w:t>диктуют админ</w:t>
      </w:r>
      <w:r w:rsidR="009973C3" w:rsidRPr="005459D0">
        <w:rPr>
          <w:szCs w:val="24"/>
        </w:rPr>
        <w:t>и</w:t>
      </w:r>
      <w:r w:rsidR="009973C3" w:rsidRPr="005459D0">
        <w:rPr>
          <w:szCs w:val="24"/>
        </w:rPr>
        <w:t xml:space="preserve">стративные решения и </w:t>
      </w:r>
      <w:r w:rsidR="00F91BE3" w:rsidRPr="005459D0">
        <w:rPr>
          <w:szCs w:val="24"/>
        </w:rPr>
        <w:t>определяют</w:t>
      </w:r>
      <w:r w:rsidRPr="005459D0">
        <w:rPr>
          <w:szCs w:val="24"/>
        </w:rPr>
        <w:t xml:space="preserve"> целевые группы для корпоративного обучения.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844CCC" w:rsidTr="00844CCC">
        <w:trPr>
          <w:cantSplit/>
          <w:trHeight w:val="27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844CCC" w:rsidRDefault="00844CCC">
            <w:pPr>
              <w:ind w:left="113" w:right="113"/>
              <w:jc w:val="both"/>
              <w:rPr>
                <w:b/>
                <w:lang w:eastAsia="en-US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4CCC" w:rsidRPr="00844CCC" w:rsidRDefault="00844CCC" w:rsidP="005426E3">
            <w:pPr>
              <w:jc w:val="both"/>
            </w:pPr>
            <w:r w:rsidRPr="00844CCC">
              <w:rPr>
                <w:sz w:val="24"/>
                <w:szCs w:val="24"/>
              </w:rPr>
              <w:t>Кластеры педагогического аудита.</w:t>
            </w:r>
            <w:r>
              <w:rPr>
                <w:sz w:val="24"/>
                <w:szCs w:val="24"/>
              </w:rPr>
              <w:t xml:space="preserve"> </w:t>
            </w:r>
            <w:r>
              <w:t>(ФРАГМЕНТ)</w:t>
            </w:r>
          </w:p>
        </w:tc>
      </w:tr>
      <w:tr w:rsidR="00844CCC" w:rsidTr="00844CCC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844CCC" w:rsidRDefault="00844CCC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ab"/>
              <w:tblW w:w="5000" w:type="pct"/>
              <w:tblLook w:val="04A0"/>
            </w:tblPr>
            <w:tblGrid>
              <w:gridCol w:w="8669"/>
            </w:tblGrid>
            <w:tr w:rsidR="00844CCC" w:rsidRPr="00844CCC" w:rsidTr="00844CCC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44CCC" w:rsidRPr="00844CCC" w:rsidRDefault="00844CCC" w:rsidP="005426E3">
                  <w:pPr>
                    <w:jc w:val="both"/>
                    <w:rPr>
                      <w:sz w:val="24"/>
                      <w:szCs w:val="24"/>
                    </w:rPr>
                  </w:pPr>
                  <w:r w:rsidRPr="00844CCC">
                    <w:rPr>
                      <w:sz w:val="24"/>
                      <w:szCs w:val="24"/>
                    </w:rPr>
                    <w:t>96б. – 143б.</w:t>
                  </w:r>
                  <w:r>
                    <w:rPr>
                      <w:sz w:val="24"/>
                      <w:szCs w:val="24"/>
                    </w:rPr>
                    <w:t xml:space="preserve"> (кластер 2)</w:t>
                  </w:r>
                </w:p>
              </w:tc>
            </w:tr>
            <w:tr w:rsidR="00844CCC" w:rsidRPr="00844CCC" w:rsidTr="00844CCC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4CCC" w:rsidRPr="00844CCC" w:rsidRDefault="00844CCC" w:rsidP="005426E3">
                  <w:pPr>
                    <w:jc w:val="both"/>
                  </w:pPr>
                  <w:r w:rsidRPr="00844CCC">
                    <w:rPr>
                      <w:sz w:val="24"/>
                      <w:szCs w:val="24"/>
                    </w:rPr>
                    <w:t>Описание кластеров</w:t>
                  </w:r>
                </w:p>
              </w:tc>
            </w:tr>
            <w:tr w:rsidR="00844CCC" w:rsidRPr="00844CCC" w:rsidTr="00844CCC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:rsidR="00844CCC" w:rsidRPr="00844CCC" w:rsidRDefault="00844CCC" w:rsidP="005426E3">
                  <w:pPr>
                    <w:spacing w:before="60" w:after="7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844CCC">
                    <w:rPr>
                      <w:rFonts w:eastAsia="Calibri"/>
                      <w:iCs/>
                      <w:sz w:val="24"/>
                      <w:szCs w:val="24"/>
                    </w:rPr>
                    <w:t xml:space="preserve">Имеют 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знания, умения, превышающие требования стандартов педагогического образования, в области технологий индивидуализации образовательного проце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с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 xml:space="preserve">са, современных методов психолого-педагогической диагностики. </w:t>
                  </w:r>
                  <w:r w:rsidRPr="00844CCC">
                    <w:rPr>
                      <w:rFonts w:eastAsia="Calibri"/>
                      <w:bCs/>
                      <w:sz w:val="24"/>
                      <w:szCs w:val="24"/>
                    </w:rPr>
                    <w:t>В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ладеют баз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о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вым компонентом содержания преподаваемого предмета, знаниями со смежными дисциплинами. Они применяют в практической деятельности: педагогические технологии, владеют методиками анализа учебно-методической работы по пре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д</w:t>
                  </w:r>
                  <w:r w:rsidRPr="00844CCC">
                    <w:rPr>
                      <w:rFonts w:eastAsia="Calibri"/>
                      <w:sz w:val="24"/>
                      <w:szCs w:val="24"/>
                    </w:rPr>
                    <w:t>мету, учитывают психологические особенности обучающихся (воспитанников) при отборе содержания, методов и форм учебно-воспитательного процесса.</w:t>
                  </w:r>
                </w:p>
                <w:p w:rsidR="00844CCC" w:rsidRPr="00844CCC" w:rsidRDefault="00844CCC" w:rsidP="005426E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44CCC" w:rsidRPr="00844CCC" w:rsidTr="00844CCC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44CCC" w:rsidRPr="00844CCC" w:rsidRDefault="00844CCC" w:rsidP="005426E3">
                  <w:pPr>
                    <w:jc w:val="both"/>
                  </w:pPr>
                  <w:r w:rsidRPr="00844CCC">
                    <w:rPr>
                      <w:sz w:val="24"/>
                      <w:szCs w:val="24"/>
                    </w:rPr>
                    <w:t>Рекомендации для кластеров</w:t>
                  </w:r>
                </w:p>
              </w:tc>
            </w:tr>
            <w:tr w:rsidR="00844CCC" w:rsidRPr="00844CCC" w:rsidTr="00844CCC">
              <w:tc>
                <w:tcPr>
                  <w:tcW w:w="500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:rsidR="00844CCC" w:rsidRPr="00844CCC" w:rsidRDefault="00844CCC" w:rsidP="005426E3">
                  <w:pPr>
                    <w:spacing w:before="60" w:after="7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44CCC" w:rsidRPr="00844CCC" w:rsidRDefault="00844CCC">
            <w:pPr>
              <w:ind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2040A" w:rsidRPr="005459D0" w:rsidRDefault="008E4A2F" w:rsidP="00E92C7B">
      <w:pPr>
        <w:pStyle w:val="a7"/>
        <w:ind w:firstLine="709"/>
        <w:jc w:val="both"/>
        <w:rPr>
          <w:szCs w:val="24"/>
        </w:rPr>
      </w:pPr>
      <w:r w:rsidRPr="005459D0">
        <w:rPr>
          <w:szCs w:val="24"/>
        </w:rPr>
        <w:t xml:space="preserve"> Описание кластеров и рекомендации каждой группе подверга</w:t>
      </w:r>
      <w:r w:rsidR="005426E3">
        <w:rPr>
          <w:szCs w:val="24"/>
        </w:rPr>
        <w:t>ю</w:t>
      </w:r>
      <w:r w:rsidRPr="005459D0">
        <w:rPr>
          <w:szCs w:val="24"/>
        </w:rPr>
        <w:t>тся изменениям и дополнениям.</w:t>
      </w:r>
    </w:p>
    <w:p w:rsidR="00E72FE6" w:rsidRDefault="00E72FE6" w:rsidP="00E92C7B">
      <w:pPr>
        <w:pStyle w:val="a7"/>
        <w:ind w:firstLine="709"/>
        <w:jc w:val="both"/>
        <w:rPr>
          <w:szCs w:val="24"/>
        </w:rPr>
      </w:pPr>
      <w:r w:rsidRPr="005459D0">
        <w:rPr>
          <w:szCs w:val="24"/>
        </w:rPr>
        <w:t>После внесения данных в карты учителей показатели сводятся в карту эффективн</w:t>
      </w:r>
      <w:r w:rsidRPr="005459D0">
        <w:rPr>
          <w:szCs w:val="24"/>
        </w:rPr>
        <w:t>о</w:t>
      </w:r>
      <w:r w:rsidRPr="005459D0">
        <w:rPr>
          <w:szCs w:val="24"/>
        </w:rPr>
        <w:t xml:space="preserve">сти реализации </w:t>
      </w:r>
      <w:r w:rsidR="007A5896" w:rsidRPr="005459D0">
        <w:rPr>
          <w:szCs w:val="24"/>
        </w:rPr>
        <w:t>Проекта</w:t>
      </w:r>
      <w:r w:rsidRPr="005459D0">
        <w:rPr>
          <w:szCs w:val="24"/>
        </w:rPr>
        <w:t>.</w:t>
      </w:r>
    </w:p>
    <w:p w:rsidR="005426E3" w:rsidRDefault="005426E3" w:rsidP="00E92C7B">
      <w:pPr>
        <w:pStyle w:val="a7"/>
        <w:ind w:firstLine="709"/>
        <w:jc w:val="both"/>
        <w:rPr>
          <w:szCs w:val="24"/>
        </w:rPr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5426E3" w:rsidTr="005426E3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5426E3" w:rsidRDefault="005426E3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4819" w:type="pct"/>
              <w:tblCellMar>
                <w:left w:w="10" w:type="dxa"/>
                <w:right w:w="10" w:type="dxa"/>
              </w:tblCellMar>
              <w:tblLook w:val="04A0"/>
            </w:tblPr>
            <w:tblGrid>
              <w:gridCol w:w="4757"/>
              <w:gridCol w:w="1718"/>
              <w:gridCol w:w="896"/>
              <w:gridCol w:w="984"/>
            </w:tblGrid>
            <w:tr w:rsidR="00B8067D" w:rsidRPr="005459D0" w:rsidTr="00B8067D">
              <w:trPr>
                <w:trHeight w:val="458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8067D" w:rsidRDefault="00B8067D" w:rsidP="00B8067D">
                  <w:pPr>
                    <w:jc w:val="both"/>
                  </w:pPr>
                  <w:r w:rsidRPr="005426E3">
                    <w:t>Технологическая карта эффективности реализации Инновационного проекта.</w:t>
                  </w:r>
                  <w:r>
                    <w:t xml:space="preserve"> (ФРАГМЕНТ)</w:t>
                  </w:r>
                </w:p>
                <w:p w:rsidR="00B8067D" w:rsidRPr="005459D0" w:rsidRDefault="00B8067D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</w:tr>
            <w:tr w:rsidR="005426E3" w:rsidRPr="005459D0" w:rsidTr="00B8067D">
              <w:trPr>
                <w:trHeight w:val="458"/>
              </w:trPr>
              <w:tc>
                <w:tcPr>
                  <w:tcW w:w="28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 xml:space="preserve">  </w:t>
                  </w:r>
                </w:p>
              </w:tc>
              <w:tc>
                <w:tcPr>
                  <w:tcW w:w="10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Показатели п</w:t>
                  </w:r>
                  <w:r w:rsidRPr="005459D0">
                    <w:rPr>
                      <w:szCs w:val="24"/>
                    </w:rPr>
                    <w:t>е</w:t>
                  </w:r>
                  <w:r w:rsidRPr="005459D0">
                    <w:rPr>
                      <w:szCs w:val="24"/>
                    </w:rPr>
                    <w:t>дагогического коллектива</w:t>
                  </w:r>
                </w:p>
              </w:tc>
              <w:tc>
                <w:tcPr>
                  <w:tcW w:w="112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  <w:highlight w:val="yellow"/>
                    </w:rPr>
                  </w:pPr>
                  <w:r w:rsidRPr="005459D0">
                    <w:rPr>
                      <w:szCs w:val="24"/>
                    </w:rPr>
                    <w:t>Показатели для сравнения</w:t>
                  </w:r>
                  <w:proofErr w:type="gramStart"/>
                  <w:r w:rsidRPr="005459D0">
                    <w:rPr>
                      <w:szCs w:val="24"/>
                    </w:rPr>
                    <w:t xml:space="preserve"> (%)</w:t>
                  </w:r>
                  <w:proofErr w:type="gramEnd"/>
                </w:p>
              </w:tc>
            </w:tr>
            <w:tr w:rsidR="005426E3" w:rsidRPr="005459D0" w:rsidTr="00B8067D">
              <w:trPr>
                <w:trHeight w:val="458"/>
              </w:trPr>
              <w:tc>
                <w:tcPr>
                  <w:tcW w:w="284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0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 xml:space="preserve">Дневная школа 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Вечерняя школа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proofErr w:type="gramStart"/>
                  <w:r w:rsidRPr="005459D0">
                    <w:rPr>
                      <w:szCs w:val="24"/>
                    </w:rPr>
                    <w:t>Удельный вес численности обучающихся, принявших участие в предметных и непре</w:t>
                  </w:r>
                  <w:r w:rsidRPr="005459D0">
                    <w:rPr>
                      <w:szCs w:val="24"/>
                    </w:rPr>
                    <w:t>д</w:t>
                  </w:r>
                  <w:r w:rsidRPr="005459D0">
                    <w:rPr>
                      <w:szCs w:val="24"/>
                    </w:rPr>
                    <w:t>метных  заочных и дистанционных конкурсах</w:t>
                  </w:r>
                  <w:proofErr w:type="gramEnd"/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Участие в деятельности профессиональных сообществ: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95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95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numPr>
                      <w:ilvl w:val="0"/>
                      <w:numId w:val="9"/>
                    </w:numPr>
                    <w:ind w:left="469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Членство в муниципальных творческих группах.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numPr>
                      <w:ilvl w:val="0"/>
                      <w:numId w:val="9"/>
                    </w:numPr>
                    <w:ind w:left="469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Представление опыта своей работы и опыта школы на школьном уровне.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100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numPr>
                      <w:ilvl w:val="0"/>
                      <w:numId w:val="9"/>
                    </w:numPr>
                    <w:ind w:left="469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Представление опыта своей работы и опыта школы на муниципальном уровне.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70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70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numPr>
                      <w:ilvl w:val="0"/>
                      <w:numId w:val="9"/>
                    </w:numPr>
                    <w:ind w:left="469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Представление опыта своей работы и опыта школы на региональном уровне.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40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numPr>
                      <w:ilvl w:val="0"/>
                      <w:numId w:val="9"/>
                    </w:numPr>
                    <w:ind w:left="469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Представление опыта своей работы и опыта школы на федеральном и межд</w:t>
                  </w:r>
                  <w:r w:rsidRPr="005459D0">
                    <w:rPr>
                      <w:szCs w:val="24"/>
                    </w:rPr>
                    <w:t>у</w:t>
                  </w:r>
                  <w:r w:rsidRPr="005459D0">
                    <w:rPr>
                      <w:szCs w:val="24"/>
                    </w:rPr>
                    <w:t>народном уровне.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10</w:t>
                  </w:r>
                </w:p>
              </w:tc>
            </w:tr>
            <w:tr w:rsidR="005426E3" w:rsidRPr="005459D0" w:rsidTr="00B8067D">
              <w:trPr>
                <w:trHeight w:val="20"/>
              </w:trPr>
              <w:tc>
                <w:tcPr>
                  <w:tcW w:w="2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numPr>
                      <w:ilvl w:val="0"/>
                      <w:numId w:val="9"/>
                    </w:numPr>
                    <w:ind w:left="469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Публикации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5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6E3" w:rsidRPr="005459D0" w:rsidRDefault="005426E3" w:rsidP="005426E3">
                  <w:pPr>
                    <w:pStyle w:val="a7"/>
                    <w:jc w:val="both"/>
                    <w:rPr>
                      <w:szCs w:val="24"/>
                    </w:rPr>
                  </w:pPr>
                  <w:r w:rsidRPr="005459D0">
                    <w:rPr>
                      <w:szCs w:val="24"/>
                    </w:rPr>
                    <w:t>15</w:t>
                  </w:r>
                </w:p>
              </w:tc>
            </w:tr>
          </w:tbl>
          <w:p w:rsidR="005426E3" w:rsidRPr="005426E3" w:rsidRDefault="005426E3" w:rsidP="005426E3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426E3" w:rsidRDefault="005426E3" w:rsidP="00E92C7B">
      <w:pPr>
        <w:pStyle w:val="a7"/>
        <w:ind w:firstLine="709"/>
        <w:jc w:val="both"/>
        <w:rPr>
          <w:szCs w:val="24"/>
        </w:rPr>
      </w:pPr>
    </w:p>
    <w:p w:rsidR="00E72FE6" w:rsidRPr="005459D0" w:rsidRDefault="00E72FE6" w:rsidP="00E92C7B">
      <w:pPr>
        <w:ind w:firstLine="709"/>
        <w:jc w:val="both"/>
      </w:pPr>
      <w:r w:rsidRPr="005459D0">
        <w:t xml:space="preserve">После заполнения технологической карты эффективности реализации </w:t>
      </w:r>
      <w:r w:rsidR="001E17F2" w:rsidRPr="005459D0">
        <w:t xml:space="preserve">Проекта </w:t>
      </w:r>
      <w:r w:rsidRPr="005459D0">
        <w:t>в</w:t>
      </w:r>
      <w:r w:rsidRPr="005459D0">
        <w:t>ы</w:t>
      </w:r>
      <w:r w:rsidRPr="005459D0">
        <w:t>страивается рейтинг затруднений, препятствующих достижению высокого качества обр</w:t>
      </w:r>
      <w:r w:rsidRPr="005459D0">
        <w:t>а</w:t>
      </w:r>
      <w:r w:rsidRPr="005459D0">
        <w:t>зований, определяется стратегия и тактика административной деятельности и работы п</w:t>
      </w:r>
      <w:r w:rsidRPr="005459D0">
        <w:t>е</w:t>
      </w:r>
      <w:r w:rsidRPr="005459D0">
        <w:t>дагогического коллектива, система необходимых мероприятий.</w:t>
      </w:r>
    </w:p>
    <w:p w:rsidR="00CA29BC" w:rsidRDefault="00F91BE3" w:rsidP="00F91BE3">
      <w:pPr>
        <w:ind w:firstLine="709"/>
        <w:jc w:val="both"/>
      </w:pPr>
      <w:r w:rsidRPr="005459D0">
        <w:t>Одним из мероприятий, позволяющих педагогу повысить номер своей кластерной группы</w:t>
      </w:r>
      <w:r w:rsidR="005426E3">
        <w:t>,</w:t>
      </w:r>
      <w:r w:rsidRPr="005459D0">
        <w:t xml:space="preserve"> является корпоративное обучение. </w:t>
      </w:r>
      <w:r w:rsidR="00EE7AAE" w:rsidRPr="005459D0">
        <w:t>Деятельность администрации по данному н</w:t>
      </w:r>
      <w:r w:rsidR="00EE7AAE" w:rsidRPr="005459D0">
        <w:t>а</w:t>
      </w:r>
      <w:r w:rsidR="00EE7AAE" w:rsidRPr="005459D0">
        <w:t>правлению представлена на схеме «Управление кадровым ресурсом»</w:t>
      </w:r>
      <w:r w:rsidR="005426E3">
        <w:t xml:space="preserve"> и направлена на расширение культурного кругозора, развитие интеллекта педагога</w:t>
      </w:r>
      <w:r w:rsidR="00EE7AAE" w:rsidRPr="005459D0">
        <w:t xml:space="preserve">. </w:t>
      </w:r>
    </w:p>
    <w:p w:rsidR="005426E3" w:rsidRDefault="005426E3" w:rsidP="00F91BE3">
      <w:pPr>
        <w:ind w:firstLine="709"/>
        <w:jc w:val="both"/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8895"/>
      </w:tblGrid>
      <w:tr w:rsidR="005426E3" w:rsidTr="005426E3">
        <w:trPr>
          <w:cantSplit/>
          <w:trHeight w:val="1134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:rsidR="005426E3" w:rsidRDefault="005426E3">
            <w:pPr>
              <w:ind w:left="113" w:right="1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Слайд </w:t>
            </w:r>
          </w:p>
        </w:tc>
        <w:tc>
          <w:tcPr>
            <w:tcW w:w="8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6E3" w:rsidRDefault="005426E3">
            <w:pPr>
              <w:ind w:firstLine="709"/>
              <w:jc w:val="both"/>
              <w:rPr>
                <w:b/>
                <w:lang w:eastAsia="en-US"/>
              </w:rPr>
            </w:pPr>
            <w:r w:rsidRPr="00593A6F">
              <w:rPr>
                <w:sz w:val="24"/>
                <w:szCs w:val="24"/>
              </w:rPr>
              <w:object w:dxaOrig="10426" w:dyaOrig="7351">
                <v:shape id="_x0000_i1026" type="#_x0000_t75" style="width:328pt;height:230.55pt" o:ole="">
                  <v:imagedata r:id="rId14" o:title="" gain="1.25" blacklevel="-6554f"/>
                </v:shape>
                <o:OLEObject Type="Embed" ProgID="PBrush" ShapeID="_x0000_i1026" DrawAspect="Content" ObjectID="_1470206957" r:id="rId15"/>
              </w:object>
            </w:r>
          </w:p>
        </w:tc>
      </w:tr>
    </w:tbl>
    <w:p w:rsidR="0083177C" w:rsidRPr="005459D0" w:rsidRDefault="00B824F9" w:rsidP="00E92C7B">
      <w:pPr>
        <w:ind w:firstLine="709"/>
        <w:jc w:val="both"/>
        <w:rPr>
          <w:b/>
        </w:rPr>
      </w:pPr>
      <w:r w:rsidRPr="005459D0">
        <w:lastRenderedPageBreak/>
        <w:t>Для определения тематики обучения администрацией школы</w:t>
      </w:r>
      <w:r w:rsidR="005426E3">
        <w:t xml:space="preserve"> </w:t>
      </w:r>
      <w:r w:rsidRPr="005459D0">
        <w:t>периодически пров</w:t>
      </w:r>
      <w:r w:rsidRPr="005459D0">
        <w:t>о</w:t>
      </w:r>
      <w:r w:rsidRPr="005459D0">
        <w:t xml:space="preserve">дится определение </w:t>
      </w:r>
      <w:r w:rsidR="00C80BB0" w:rsidRPr="005459D0">
        <w:t>уровня готовности педагога к развитию, методологической культуры учителя.</w:t>
      </w:r>
      <w:r w:rsidR="005426E3">
        <w:t xml:space="preserve"> </w:t>
      </w:r>
      <w:r w:rsidR="0083177C" w:rsidRPr="005459D0">
        <w:t>Для обеспечения непрерывности профессионального образования в рамках вну</w:t>
      </w:r>
      <w:r w:rsidR="0083177C" w:rsidRPr="005459D0">
        <w:t>т</w:t>
      </w:r>
      <w:r w:rsidR="0083177C" w:rsidRPr="005459D0">
        <w:t xml:space="preserve">рифирменного обучения первоначально </w:t>
      </w:r>
      <w:r w:rsidR="005426E3" w:rsidRPr="005459D0">
        <w:t>определ</w:t>
      </w:r>
      <w:r w:rsidR="005426E3">
        <w:t>яются</w:t>
      </w:r>
      <w:r w:rsidR="0083177C" w:rsidRPr="005459D0">
        <w:t xml:space="preserve"> запросы педагогов</w:t>
      </w:r>
      <w:r w:rsidR="00761C11" w:rsidRPr="005459D0">
        <w:t xml:space="preserve">, </w:t>
      </w:r>
      <w:r w:rsidR="0083177C" w:rsidRPr="005459D0">
        <w:t>целевые гру</w:t>
      </w:r>
      <w:r w:rsidR="0083177C" w:rsidRPr="005459D0">
        <w:t>п</w:t>
      </w:r>
      <w:r w:rsidR="0083177C" w:rsidRPr="005459D0">
        <w:t>пы</w:t>
      </w:r>
      <w:r w:rsidR="005426E3">
        <w:t>,</w:t>
      </w:r>
      <w:r w:rsidR="00761C11" w:rsidRPr="005459D0">
        <w:t xml:space="preserve"> индивидуальные маршруты обучения учителей</w:t>
      </w:r>
      <w:r w:rsidR="0083177C" w:rsidRPr="005459D0">
        <w:t xml:space="preserve"> в соответствии с ними. </w:t>
      </w:r>
      <w:r w:rsidR="00425400" w:rsidRPr="005459D0">
        <w:t>Ф</w:t>
      </w:r>
      <w:r w:rsidR="006B304A" w:rsidRPr="005459D0">
        <w:t>ормируется</w:t>
      </w:r>
      <w:r w:rsidR="00425400">
        <w:t xml:space="preserve"> </w:t>
      </w:r>
      <w:r w:rsidR="000908A0" w:rsidRPr="005459D0">
        <w:t>перечень тем внутрифирменного обр</w:t>
      </w:r>
      <w:r w:rsidR="000908A0" w:rsidRPr="005459D0">
        <w:t>а</w:t>
      </w:r>
      <w:r w:rsidR="000908A0" w:rsidRPr="005459D0">
        <w:t xml:space="preserve">зования, который </w:t>
      </w:r>
      <w:r w:rsidR="002149B2">
        <w:t>используется</w:t>
      </w:r>
      <w:r w:rsidR="000908A0" w:rsidRPr="005459D0">
        <w:t xml:space="preserve"> при планировании семинаров, консультаций, мастер-классов и т.п.</w:t>
      </w:r>
    </w:p>
    <w:p w:rsidR="00526D26" w:rsidRPr="005459D0" w:rsidRDefault="00526D26" w:rsidP="00E92C7B">
      <w:pPr>
        <w:ind w:firstLine="709"/>
        <w:jc w:val="both"/>
      </w:pPr>
    </w:p>
    <w:p w:rsidR="009E1157" w:rsidRDefault="009E1157" w:rsidP="009E1157">
      <w:pPr>
        <w:ind w:firstLine="709"/>
        <w:jc w:val="both"/>
      </w:pPr>
      <w:r w:rsidRPr="005459D0">
        <w:t>Ежеквартально администрацией школы оформляется технологическая карта уч</w:t>
      </w:r>
      <w:r w:rsidRPr="005459D0">
        <w:t>а</w:t>
      </w:r>
      <w:r w:rsidRPr="005459D0">
        <w:t>стия педагогов и учащихся в очных и заочных, предметных и непредметных конкурсах и мероприятиях разного уровня.</w:t>
      </w:r>
    </w:p>
    <w:tbl>
      <w:tblPr>
        <w:tblStyle w:val="ab"/>
        <w:tblW w:w="0" w:type="auto"/>
        <w:tblLook w:val="04A0"/>
      </w:tblPr>
      <w:tblGrid>
        <w:gridCol w:w="484"/>
        <w:gridCol w:w="9086"/>
      </w:tblGrid>
      <w:tr w:rsidR="005426E3" w:rsidRPr="005459D0" w:rsidTr="005426E3">
        <w:trPr>
          <w:cantSplit/>
          <w:trHeight w:val="21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26E3" w:rsidRPr="005459D0" w:rsidRDefault="00A31D4A" w:rsidP="00A31D4A">
            <w:pPr>
              <w:pStyle w:val="40"/>
              <w:shd w:val="clear" w:color="auto" w:fill="auto"/>
              <w:tabs>
                <w:tab w:val="left" w:pos="13914"/>
              </w:tabs>
              <w:spacing w:line="24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Слайд 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E3" w:rsidRPr="005459D0" w:rsidRDefault="005426E3">
            <w:pPr>
              <w:pStyle w:val="40"/>
              <w:shd w:val="clear" w:color="auto" w:fill="auto"/>
              <w:tabs>
                <w:tab w:val="left" w:pos="13914"/>
              </w:tabs>
              <w:spacing w:line="240" w:lineRule="auto"/>
              <w:rPr>
                <w:sz w:val="24"/>
                <w:szCs w:val="24"/>
              </w:rPr>
            </w:pPr>
            <w:r w:rsidRPr="005459D0">
              <w:rPr>
                <w:sz w:val="24"/>
                <w:szCs w:val="24"/>
              </w:rPr>
              <w:t>СВЕДЕНИЯ ОБ УЧАСТИИ ПЕДАГОГИЧЕСКИХ РАБОТНИКОВ И УЧ</w:t>
            </w:r>
            <w:r w:rsidRPr="005459D0">
              <w:rPr>
                <w:sz w:val="24"/>
                <w:szCs w:val="24"/>
              </w:rPr>
              <w:t>А</w:t>
            </w:r>
            <w:r w:rsidRPr="005459D0">
              <w:rPr>
                <w:sz w:val="24"/>
                <w:szCs w:val="24"/>
              </w:rPr>
              <w:t>ЩИХСЯ МОУ СОШ № 14</w:t>
            </w:r>
            <w:proofErr w:type="gramStart"/>
            <w:r w:rsidRPr="005459D0">
              <w:rPr>
                <w:sz w:val="24"/>
                <w:szCs w:val="24"/>
              </w:rPr>
              <w:t xml:space="preserve"> В</w:t>
            </w:r>
            <w:proofErr w:type="gramEnd"/>
            <w:r w:rsidRPr="005459D0">
              <w:rPr>
                <w:sz w:val="24"/>
                <w:szCs w:val="24"/>
              </w:rPr>
              <w:t xml:space="preserve"> КОНКУРСНОМ ДВИЖЕНИИ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277"/>
              <w:gridCol w:w="1210"/>
              <w:gridCol w:w="961"/>
              <w:gridCol w:w="789"/>
              <w:gridCol w:w="743"/>
              <w:gridCol w:w="1020"/>
              <w:gridCol w:w="974"/>
              <w:gridCol w:w="1054"/>
              <w:gridCol w:w="1017"/>
              <w:gridCol w:w="815"/>
            </w:tblGrid>
            <w:tr w:rsidR="005426E3" w:rsidRPr="005459D0" w:rsidTr="009E1157">
              <w:trPr>
                <w:trHeight w:val="20"/>
              </w:trPr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вание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конкурса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пров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дения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left="10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вень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left="10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уч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left="12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ство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учащи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ся-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участн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затор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конкурса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Ссылка на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конкур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работу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26E3" w:rsidRPr="005459D0" w:rsidRDefault="005426E3">
                  <w:pPr>
                    <w:pStyle w:val="1"/>
                    <w:shd w:val="clear" w:color="auto" w:fill="auto"/>
                    <w:spacing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5459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</w:t>
                  </w:r>
                </w:p>
              </w:tc>
            </w:tr>
            <w:tr w:rsidR="005426E3" w:rsidRPr="005459D0" w:rsidTr="009E1157">
              <w:trPr>
                <w:trHeight w:val="20"/>
              </w:trPr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 w:rsidP="009E1157">
                  <w:pPr>
                    <w:pStyle w:val="ac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26E3" w:rsidRPr="005459D0" w:rsidRDefault="005426E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5426E3" w:rsidRPr="005459D0" w:rsidRDefault="005426E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1308E" w:rsidRPr="005459D0" w:rsidRDefault="00F1308E" w:rsidP="00E92C7B">
      <w:pPr>
        <w:ind w:firstLine="709"/>
        <w:jc w:val="both"/>
      </w:pPr>
    </w:p>
    <w:p w:rsidR="009E1157" w:rsidRPr="005459D0" w:rsidRDefault="009E1157" w:rsidP="009E1157">
      <w:pPr>
        <w:ind w:firstLine="709"/>
        <w:jc w:val="both"/>
      </w:pPr>
      <w:r w:rsidRPr="005459D0">
        <w:t>В  2013-14 учебном году  в конкурсное движение  среди детей нашей школы  было вовлечено 84% учащихся 1-11 классов, среди педагогов 82 %.  В сравнении с прошлым учебным годом эти показатели выросли на 4%  и  5%  соответственно.</w:t>
      </w:r>
    </w:p>
    <w:p w:rsidR="00A53084" w:rsidRPr="005459D0" w:rsidRDefault="00A53084" w:rsidP="009E1157">
      <w:pPr>
        <w:ind w:firstLine="709"/>
        <w:jc w:val="both"/>
      </w:pPr>
      <w:r w:rsidRPr="005459D0">
        <w:t xml:space="preserve">Высоким достижением в данном направлении можно считать получение диплома 2 степени учащегося 9 </w:t>
      </w:r>
      <w:proofErr w:type="spellStart"/>
      <w:r w:rsidRPr="005459D0">
        <w:t>кл</w:t>
      </w:r>
      <w:proofErr w:type="spellEnd"/>
      <w:r w:rsidRPr="005459D0">
        <w:t xml:space="preserve">. Александра </w:t>
      </w:r>
      <w:proofErr w:type="spellStart"/>
      <w:r w:rsidRPr="005459D0">
        <w:t>Потькалова</w:t>
      </w:r>
      <w:proofErr w:type="spellEnd"/>
      <w:r w:rsidRPr="005459D0">
        <w:t xml:space="preserve"> за участие в международном Конкурсе исследований окружающей среды (г</w:t>
      </w:r>
      <w:proofErr w:type="gramStart"/>
      <w:r w:rsidRPr="005459D0">
        <w:t>.</w:t>
      </w:r>
      <w:r w:rsidR="005F173D">
        <w:t>С</w:t>
      </w:r>
      <w:proofErr w:type="gramEnd"/>
      <w:r w:rsidR="005F173D">
        <w:t>анкт-Петербург</w:t>
      </w:r>
      <w:r w:rsidRPr="005459D0">
        <w:t>) и диплома 1степени за участие во Всероссийском Конкурсе исследовательских работ им. В.И.Вернадского (г.</w:t>
      </w:r>
      <w:r w:rsidR="005F173D">
        <w:t>Москва</w:t>
      </w:r>
      <w:r w:rsidRPr="005459D0">
        <w:t>). Раб</w:t>
      </w:r>
      <w:r w:rsidRPr="005459D0">
        <w:t>о</w:t>
      </w:r>
      <w:r w:rsidRPr="005459D0">
        <w:t>ты, представленные учащимся на перечисленных конкурсах, были подготовлены под р</w:t>
      </w:r>
      <w:r w:rsidRPr="005459D0">
        <w:t>у</w:t>
      </w:r>
      <w:r w:rsidRPr="005459D0">
        <w:t xml:space="preserve">ководством учителей химии Катковой Н.А. и биологии </w:t>
      </w:r>
      <w:proofErr w:type="spellStart"/>
      <w:r w:rsidRPr="005459D0">
        <w:t>Комиссаровой</w:t>
      </w:r>
      <w:proofErr w:type="spellEnd"/>
      <w:r w:rsidRPr="005459D0">
        <w:t xml:space="preserve"> О.В.</w:t>
      </w:r>
    </w:p>
    <w:p w:rsidR="009E1157" w:rsidRPr="005459D0" w:rsidRDefault="009E1157" w:rsidP="009E1157">
      <w:pPr>
        <w:ind w:firstLine="709"/>
        <w:jc w:val="both"/>
      </w:pPr>
      <w:r w:rsidRPr="005459D0">
        <w:t xml:space="preserve">Педагоги школы активно представляют опыт своей работы и опыт работы школы на мероприятиях разного уровня. Хочется отметить </w:t>
      </w:r>
      <w:r w:rsidR="00A31D4A">
        <w:t xml:space="preserve">активность </w:t>
      </w:r>
      <w:proofErr w:type="spellStart"/>
      <w:r w:rsidR="00A31D4A">
        <w:t>педколлектива</w:t>
      </w:r>
      <w:proofErr w:type="spellEnd"/>
      <w:r w:rsidR="00A31D4A">
        <w:t xml:space="preserve"> в таких </w:t>
      </w:r>
      <w:r w:rsidRPr="005459D0">
        <w:t>форм</w:t>
      </w:r>
      <w:r w:rsidR="00A31D4A">
        <w:t>ах</w:t>
      </w:r>
      <w:r w:rsidRPr="005459D0">
        <w:t xml:space="preserve"> деятельности</w:t>
      </w:r>
      <w:proofErr w:type="gramStart"/>
      <w:r w:rsidRPr="005459D0">
        <w:t xml:space="preserve"> </w:t>
      </w:r>
      <w:r w:rsidR="00A31D4A">
        <w:t>,</w:t>
      </w:r>
      <w:proofErr w:type="gramEnd"/>
      <w:r w:rsidR="00A31D4A">
        <w:t xml:space="preserve"> как </w:t>
      </w:r>
      <w:r w:rsidRPr="005459D0">
        <w:t>участие в конференциях ВУЗов и в муниципальных педагог</w:t>
      </w:r>
      <w:r w:rsidRPr="005459D0">
        <w:t>и</w:t>
      </w:r>
      <w:r w:rsidRPr="005459D0">
        <w:t>ческих чтениях.</w:t>
      </w:r>
    </w:p>
    <w:tbl>
      <w:tblPr>
        <w:tblStyle w:val="ab"/>
        <w:tblW w:w="5462" w:type="pct"/>
        <w:tblInd w:w="-885" w:type="dxa"/>
        <w:tblLook w:val="04A0"/>
      </w:tblPr>
      <w:tblGrid>
        <w:gridCol w:w="709"/>
        <w:gridCol w:w="9745"/>
      </w:tblGrid>
      <w:tr w:rsidR="00A31D4A" w:rsidRPr="005459D0" w:rsidTr="00A31D4A">
        <w:trPr>
          <w:trHeight w:val="17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1D4A" w:rsidRPr="005459D0" w:rsidRDefault="00A31D4A" w:rsidP="00A31D4A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Слайд</w:t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A" w:rsidRPr="005459D0" w:rsidRDefault="00A31D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459D0">
              <w:rPr>
                <w:b/>
                <w:sz w:val="24"/>
                <w:szCs w:val="24"/>
                <w:lang w:eastAsia="en-US"/>
              </w:rPr>
              <w:t>Участие в конференциях ВУЗов</w:t>
            </w:r>
          </w:p>
        </w:tc>
      </w:tr>
      <w:tr w:rsidR="00A31D4A" w:rsidRPr="005459D0" w:rsidTr="00A31D4A">
        <w:trPr>
          <w:trHeight w:val="170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4A" w:rsidRPr="005459D0" w:rsidRDefault="00A31D4A">
            <w:pPr>
              <w:jc w:val="center"/>
              <w:rPr>
                <w:noProof/>
              </w:rPr>
            </w:pP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4A" w:rsidRPr="005459D0" w:rsidRDefault="00A31D4A">
            <w:pPr>
              <w:jc w:val="center"/>
              <w:rPr>
                <w:sz w:val="24"/>
                <w:szCs w:val="24"/>
                <w:lang w:eastAsia="en-US"/>
              </w:rPr>
            </w:pPr>
            <w:r w:rsidRPr="005459D0">
              <w:rPr>
                <w:noProof/>
              </w:rPr>
              <w:drawing>
                <wp:inline distT="0" distB="0" distL="0" distR="0">
                  <wp:extent cx="3777615" cy="1995170"/>
                  <wp:effectExtent l="0" t="0" r="0" b="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9E1157" w:rsidRDefault="009E1157" w:rsidP="009E1157">
      <w:pPr>
        <w:ind w:firstLine="709"/>
        <w:jc w:val="both"/>
      </w:pPr>
      <w:r w:rsidRPr="005459D0">
        <w:t xml:space="preserve"> </w:t>
      </w:r>
    </w:p>
    <w:p w:rsidR="00425400" w:rsidRDefault="00425400" w:rsidP="009E1157">
      <w:pPr>
        <w:ind w:firstLine="709"/>
        <w:jc w:val="both"/>
      </w:pPr>
    </w:p>
    <w:p w:rsidR="00425400" w:rsidRDefault="00425400" w:rsidP="009E1157">
      <w:pPr>
        <w:ind w:firstLine="709"/>
        <w:jc w:val="both"/>
      </w:pPr>
    </w:p>
    <w:p w:rsidR="00425400" w:rsidRDefault="00425400" w:rsidP="009E1157">
      <w:pPr>
        <w:ind w:firstLine="709"/>
        <w:jc w:val="both"/>
      </w:pPr>
    </w:p>
    <w:p w:rsidR="00425400" w:rsidRPr="005459D0" w:rsidRDefault="00425400" w:rsidP="009E1157">
      <w:pPr>
        <w:ind w:firstLine="709"/>
        <w:jc w:val="both"/>
      </w:pPr>
    </w:p>
    <w:tbl>
      <w:tblPr>
        <w:tblStyle w:val="ab"/>
        <w:tblW w:w="0" w:type="auto"/>
        <w:tblInd w:w="-885" w:type="dxa"/>
        <w:tblLook w:val="04A0"/>
      </w:tblPr>
      <w:tblGrid>
        <w:gridCol w:w="10455"/>
      </w:tblGrid>
      <w:tr w:rsidR="009E1157" w:rsidRPr="005459D0" w:rsidTr="009E1157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57" w:rsidRPr="005459D0" w:rsidRDefault="009E1157">
            <w:pPr>
              <w:jc w:val="center"/>
              <w:rPr>
                <w:sz w:val="24"/>
                <w:szCs w:val="24"/>
                <w:lang w:eastAsia="en-US"/>
              </w:rPr>
            </w:pPr>
            <w:r w:rsidRPr="005459D0">
              <w:rPr>
                <w:b/>
                <w:sz w:val="24"/>
                <w:szCs w:val="24"/>
                <w:lang w:eastAsia="en-US"/>
              </w:rPr>
              <w:lastRenderedPageBreak/>
              <w:t>Участие в муниципальных педагогических чтениях</w:t>
            </w:r>
          </w:p>
        </w:tc>
      </w:tr>
      <w:tr w:rsidR="009E1157" w:rsidRPr="005459D0" w:rsidTr="009E1157"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57" w:rsidRPr="005459D0" w:rsidRDefault="009E1157">
            <w:pPr>
              <w:jc w:val="center"/>
              <w:rPr>
                <w:sz w:val="24"/>
                <w:szCs w:val="24"/>
                <w:lang w:eastAsia="en-US"/>
              </w:rPr>
            </w:pPr>
            <w:r w:rsidRPr="005459D0">
              <w:rPr>
                <w:noProof/>
              </w:rPr>
              <w:drawing>
                <wp:inline distT="0" distB="0" distL="0" distR="0">
                  <wp:extent cx="3907155" cy="2004060"/>
                  <wp:effectExtent l="0" t="0" r="0" b="0"/>
                  <wp:docPr id="3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9E1157" w:rsidRPr="005459D0" w:rsidRDefault="009E1157" w:rsidP="009E1157">
      <w:pPr>
        <w:ind w:firstLine="709"/>
        <w:jc w:val="both"/>
      </w:pPr>
      <w:r w:rsidRPr="005459D0">
        <w:t>В марте 2014 администрация школы представляла на краевом семинаре ИСО опыт работы школы по теме «Модель корпоративного обучения».</w:t>
      </w:r>
    </w:p>
    <w:p w:rsidR="009E1157" w:rsidRPr="005459D0" w:rsidRDefault="009E1157" w:rsidP="009E1157">
      <w:pPr>
        <w:ind w:firstLine="709"/>
        <w:jc w:val="both"/>
      </w:pPr>
      <w:r w:rsidRPr="005459D0">
        <w:t xml:space="preserve">Одним из </w:t>
      </w:r>
      <w:r w:rsidR="00A31D4A">
        <w:t xml:space="preserve"> </w:t>
      </w:r>
      <w:r w:rsidR="005F173D">
        <w:t xml:space="preserve">последних </w:t>
      </w:r>
      <w:r w:rsidR="00A31D4A">
        <w:t xml:space="preserve">высоких </w:t>
      </w:r>
      <w:r w:rsidRPr="005459D0">
        <w:t xml:space="preserve">результатов участия педагогического коллектива в конкурсах различных уровней стала абсолютная победа </w:t>
      </w:r>
      <w:r w:rsidR="00085E41" w:rsidRPr="005459D0">
        <w:t xml:space="preserve">учителя </w:t>
      </w:r>
      <w:r w:rsidRPr="005459D0">
        <w:t>технологии П.С.Черемухин</w:t>
      </w:r>
      <w:r w:rsidR="00085E41" w:rsidRPr="005459D0">
        <w:t xml:space="preserve">а во </w:t>
      </w:r>
      <w:r w:rsidRPr="005459D0">
        <w:t xml:space="preserve"> </w:t>
      </w:r>
      <w:r w:rsidR="00085E41" w:rsidRPr="005459D0">
        <w:t>Всероссийском конкурсе педагогического мастерства "Профи", пр</w:t>
      </w:r>
      <w:r w:rsidR="00085E41" w:rsidRPr="005459D0">
        <w:t>о</w:t>
      </w:r>
      <w:r w:rsidR="00085E41" w:rsidRPr="005459D0">
        <w:t>водимого Санкт-Петербургским центром дополнительного образования. На суд жюри Петр Сергеевич представил авторский педагогический проект на тему "Внедрение роб</w:t>
      </w:r>
      <w:r w:rsidR="00085E41" w:rsidRPr="005459D0">
        <w:t>о</w:t>
      </w:r>
      <w:r w:rsidR="00085E41" w:rsidRPr="005459D0">
        <w:t>тотехники в образовательное пространство школы с целью формирования инновационн</w:t>
      </w:r>
      <w:r w:rsidR="00085E41" w:rsidRPr="005459D0">
        <w:t>о</w:t>
      </w:r>
      <w:r w:rsidR="00085E41" w:rsidRPr="005459D0">
        <w:t>го мышления учащихся". Репортажи об этом событии были представлены в новостн</w:t>
      </w:r>
      <w:r w:rsidR="00A31D4A">
        <w:t>ых</w:t>
      </w:r>
      <w:r w:rsidR="00085E41" w:rsidRPr="005459D0">
        <w:t xml:space="preserve"> блок</w:t>
      </w:r>
      <w:r w:rsidR="00A31D4A">
        <w:t>ах</w:t>
      </w:r>
      <w:r w:rsidR="00085E41" w:rsidRPr="005459D0">
        <w:t xml:space="preserve"> ГТРК Комсомольск</w:t>
      </w:r>
      <w:r w:rsidR="00A31D4A">
        <w:t xml:space="preserve"> и телеканала Губерния</w:t>
      </w:r>
      <w:r w:rsidR="00085E41" w:rsidRPr="005459D0">
        <w:t>, в городской газете Дальневосточный Комсомольск, на городском портале http://www.komcity.ru/.</w:t>
      </w:r>
    </w:p>
    <w:p w:rsidR="00A31D4A" w:rsidRDefault="002149B2" w:rsidP="00E92C7B">
      <w:pPr>
        <w:ind w:firstLine="709"/>
        <w:jc w:val="both"/>
      </w:pPr>
      <w:r>
        <w:t xml:space="preserve">За время становления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и</w:t>
      </w:r>
      <w:r>
        <w:t>з</w:t>
      </w:r>
      <w:r>
        <w:t>менил</w:t>
      </w:r>
      <w:r w:rsidR="00B85B25">
        <w:t xml:space="preserve">ись подходы внутришкольного контроля, методической работы. В результате </w:t>
      </w:r>
      <w:r>
        <w:t>сл</w:t>
      </w:r>
      <w:r>
        <w:t>о</w:t>
      </w:r>
      <w:r>
        <w:t>жилась система анализа всех параметров качества образования</w:t>
      </w:r>
      <w:r w:rsidR="00B85B25">
        <w:t>, проводимых монитори</w:t>
      </w:r>
      <w:r w:rsidR="00B85B25">
        <w:t>н</w:t>
      </w:r>
      <w:r w:rsidR="00B85B25">
        <w:t xml:space="preserve">гов. Результатом происшедших изменений стало повышение качества обучения с 38% до 46%. Стабильны результаты государственной (итоговой) аттестации. </w:t>
      </w:r>
      <w:r w:rsidR="00C70E28">
        <w:t>В вечерней школе уменьшилось число выпускников, получивших справку об окончании школы.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C70E28" w:rsidRPr="00C70E28" w:rsidTr="00C70E28"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2011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2014</w:t>
            </w:r>
          </w:p>
        </w:tc>
      </w:tr>
      <w:tr w:rsidR="00C70E28" w:rsidRPr="00C70E28" w:rsidTr="00C70E28"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Кол-во справок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70E28" w:rsidRPr="00C70E28" w:rsidRDefault="00C70E28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0</w:t>
            </w:r>
          </w:p>
        </w:tc>
      </w:tr>
    </w:tbl>
    <w:p w:rsidR="00C70E28" w:rsidRDefault="00C70E28" w:rsidP="00E92C7B">
      <w:pPr>
        <w:ind w:firstLine="709"/>
        <w:jc w:val="both"/>
      </w:pPr>
      <w:r>
        <w:t xml:space="preserve">Ежегодно в дневной школе имеются выпускники, получившие по результатам ЕГЭ </w:t>
      </w:r>
      <w:r w:rsidR="00A46119">
        <w:t>более 190</w:t>
      </w:r>
      <w:r>
        <w:t xml:space="preserve"> баллов и больше</w:t>
      </w:r>
      <w:r w:rsidR="00A46119">
        <w:t xml:space="preserve"> по трем предметам</w:t>
      </w:r>
      <w:r>
        <w:t>. В прошлом учебном году в вечерней шк</w:t>
      </w:r>
      <w:r>
        <w:t>о</w:t>
      </w:r>
      <w:r>
        <w:t>ле тоже стали появляться такие выпускники:</w:t>
      </w:r>
    </w:p>
    <w:tbl>
      <w:tblPr>
        <w:tblStyle w:val="ab"/>
        <w:tblW w:w="5000" w:type="pct"/>
        <w:tblLook w:val="04A0"/>
      </w:tblPr>
      <w:tblGrid>
        <w:gridCol w:w="2392"/>
        <w:gridCol w:w="2392"/>
        <w:gridCol w:w="2393"/>
        <w:gridCol w:w="2393"/>
      </w:tblGrid>
      <w:tr w:rsidR="00A46119" w:rsidRPr="00C70E28" w:rsidTr="00A46119"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Кол-во выпускников</w:t>
            </w: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Балл</w:t>
            </w:r>
            <w:r>
              <w:rPr>
                <w:sz w:val="24"/>
                <w:szCs w:val="24"/>
              </w:rPr>
              <w:t>ы за 3 предмета</w:t>
            </w:r>
          </w:p>
        </w:tc>
        <w:tc>
          <w:tcPr>
            <w:tcW w:w="1250" w:type="pct"/>
          </w:tcPr>
          <w:p w:rsidR="00A46119" w:rsidRPr="00A46119" w:rsidRDefault="00A46119" w:rsidP="00E92C7B">
            <w:pPr>
              <w:jc w:val="both"/>
              <w:rPr>
                <w:sz w:val="24"/>
                <w:szCs w:val="24"/>
              </w:rPr>
            </w:pPr>
            <w:r w:rsidRPr="00A46119">
              <w:rPr>
                <w:sz w:val="24"/>
                <w:szCs w:val="24"/>
              </w:rPr>
              <w:t xml:space="preserve">Примечание </w:t>
            </w:r>
          </w:p>
        </w:tc>
      </w:tr>
      <w:tr w:rsidR="00A46119" w:rsidRPr="00C70E28" w:rsidTr="00A46119"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2013</w:t>
            </w: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250" w:type="pct"/>
          </w:tcPr>
          <w:p w:rsidR="00A46119" w:rsidRPr="00A46119" w:rsidRDefault="00A46119" w:rsidP="00E92C7B">
            <w:pPr>
              <w:jc w:val="both"/>
              <w:rPr>
                <w:sz w:val="24"/>
                <w:szCs w:val="24"/>
              </w:rPr>
            </w:pPr>
            <w:r w:rsidRPr="00A46119">
              <w:rPr>
                <w:sz w:val="24"/>
                <w:szCs w:val="24"/>
              </w:rPr>
              <w:t>97 баллов по общ</w:t>
            </w:r>
            <w:r w:rsidRPr="00A46119">
              <w:rPr>
                <w:sz w:val="24"/>
                <w:szCs w:val="24"/>
              </w:rPr>
              <w:t>е</w:t>
            </w:r>
            <w:r w:rsidRPr="00A46119">
              <w:rPr>
                <w:sz w:val="24"/>
                <w:szCs w:val="24"/>
              </w:rPr>
              <w:t>ствознанию</w:t>
            </w:r>
          </w:p>
        </w:tc>
      </w:tr>
      <w:tr w:rsidR="00A46119" w:rsidRPr="00C70E28" w:rsidTr="00A46119">
        <w:tc>
          <w:tcPr>
            <w:tcW w:w="1250" w:type="pct"/>
            <w:vMerge w:val="restar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 w:rsidRPr="00C70E28">
              <w:rPr>
                <w:sz w:val="24"/>
                <w:szCs w:val="24"/>
              </w:rPr>
              <w:t>2014</w:t>
            </w: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250" w:type="pct"/>
          </w:tcPr>
          <w:p w:rsidR="00A46119" w:rsidRPr="00A46119" w:rsidRDefault="00A46119" w:rsidP="00E92C7B">
            <w:pPr>
              <w:jc w:val="both"/>
              <w:rPr>
                <w:sz w:val="24"/>
                <w:szCs w:val="24"/>
              </w:rPr>
            </w:pPr>
          </w:p>
        </w:tc>
      </w:tr>
      <w:tr w:rsidR="00A46119" w:rsidRPr="00C70E28" w:rsidTr="00A46119">
        <w:tc>
          <w:tcPr>
            <w:tcW w:w="1250" w:type="pct"/>
            <w:vMerge/>
          </w:tcPr>
          <w:p w:rsidR="00A46119" w:rsidRPr="00C70E28" w:rsidRDefault="00A46119" w:rsidP="00E92C7B">
            <w:pPr>
              <w:jc w:val="both"/>
            </w:pP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</w:pPr>
            <w:r>
              <w:t>1</w:t>
            </w:r>
          </w:p>
        </w:tc>
        <w:tc>
          <w:tcPr>
            <w:tcW w:w="1250" w:type="pct"/>
          </w:tcPr>
          <w:p w:rsidR="00A46119" w:rsidRPr="00C70E28" w:rsidRDefault="00A46119" w:rsidP="00E92C7B">
            <w:pPr>
              <w:jc w:val="both"/>
            </w:pPr>
            <w:r>
              <w:t>192</w:t>
            </w:r>
          </w:p>
        </w:tc>
        <w:tc>
          <w:tcPr>
            <w:tcW w:w="1250" w:type="pct"/>
          </w:tcPr>
          <w:p w:rsidR="00A46119" w:rsidRPr="00A46119" w:rsidRDefault="00A46119" w:rsidP="00E92C7B">
            <w:pPr>
              <w:jc w:val="both"/>
            </w:pPr>
          </w:p>
        </w:tc>
      </w:tr>
    </w:tbl>
    <w:p w:rsidR="00C70E28" w:rsidRDefault="00C70E28" w:rsidP="00E92C7B">
      <w:pPr>
        <w:ind w:firstLine="709"/>
        <w:jc w:val="both"/>
      </w:pPr>
      <w:r>
        <w:t xml:space="preserve"> </w:t>
      </w:r>
    </w:p>
    <w:p w:rsidR="00B85B25" w:rsidRDefault="00B85B25" w:rsidP="00E92C7B">
      <w:pPr>
        <w:ind w:firstLine="709"/>
        <w:jc w:val="both"/>
      </w:pPr>
    </w:p>
    <w:p w:rsidR="00F037FF" w:rsidRPr="005459D0" w:rsidRDefault="00F037FF" w:rsidP="00E92C7B">
      <w:pPr>
        <w:ind w:firstLine="709"/>
        <w:jc w:val="both"/>
      </w:pPr>
      <w:r w:rsidRPr="005459D0">
        <w:t xml:space="preserve">По итогам представленных </w:t>
      </w:r>
      <w:r w:rsidR="00BA1F0A" w:rsidRPr="005459D0">
        <w:t>данных</w:t>
      </w:r>
      <w:r w:rsidRPr="005459D0">
        <w:t xml:space="preserve"> можно сделать следующие выводы: </w:t>
      </w:r>
      <w:r w:rsidR="00085E41" w:rsidRPr="005459D0">
        <w:t>админис</w:t>
      </w:r>
      <w:r w:rsidR="00085E41" w:rsidRPr="005459D0">
        <w:t>т</w:t>
      </w:r>
      <w:r w:rsidR="00085E41" w:rsidRPr="005459D0">
        <w:t xml:space="preserve">рации школы совместно с педагогическим коллективом удалось создать эффективную внутреннюю систему оценки качества образования. Вместе с тем  </w:t>
      </w:r>
      <w:r w:rsidRPr="005459D0">
        <w:t>предстоит напряженная работу по интеграции в региональную и муниципальную систему оценки качества образ</w:t>
      </w:r>
      <w:r w:rsidRPr="005459D0">
        <w:t>о</w:t>
      </w:r>
      <w:r w:rsidRPr="005459D0">
        <w:t>вания, сложная совместная деятельность по развитию собственной внутренней системы оценки качества образования, которая будет направлена на повышение показателей раб</w:t>
      </w:r>
      <w:r w:rsidRPr="005459D0">
        <w:t>о</w:t>
      </w:r>
      <w:r w:rsidRPr="005459D0">
        <w:t>ты школы, на удовлетворение ожиданий участников образовательного процесса.</w:t>
      </w:r>
    </w:p>
    <w:p w:rsidR="00B824F9" w:rsidRPr="005459D0" w:rsidRDefault="00B824F9" w:rsidP="00E92C7B">
      <w:pPr>
        <w:ind w:firstLine="709"/>
        <w:jc w:val="both"/>
      </w:pPr>
    </w:p>
    <w:p w:rsidR="00B824F9" w:rsidRPr="005459D0" w:rsidRDefault="00B824F9" w:rsidP="00E92C7B">
      <w:pPr>
        <w:ind w:firstLine="709"/>
        <w:jc w:val="both"/>
      </w:pPr>
    </w:p>
    <w:sectPr w:rsidR="00B824F9" w:rsidRPr="005459D0" w:rsidSect="000C25FF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25" w:rsidRDefault="00B85B25" w:rsidP="000C25FF">
      <w:r>
        <w:separator/>
      </w:r>
    </w:p>
  </w:endnote>
  <w:endnote w:type="continuationSeparator" w:id="1">
    <w:p w:rsidR="00B85B25" w:rsidRDefault="00B85B25" w:rsidP="000C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469"/>
      <w:docPartObj>
        <w:docPartGallery w:val="Page Numbers (Bottom of Page)"/>
        <w:docPartUnique/>
      </w:docPartObj>
    </w:sdtPr>
    <w:sdtContent>
      <w:p w:rsidR="00B85B25" w:rsidRDefault="002D5E2F">
        <w:pPr>
          <w:pStyle w:val="a5"/>
          <w:jc w:val="center"/>
        </w:pPr>
        <w:fldSimple w:instr=" PAGE   \* MERGEFORMAT ">
          <w:r w:rsidR="00425400">
            <w:rPr>
              <w:noProof/>
            </w:rPr>
            <w:t>7</w:t>
          </w:r>
        </w:fldSimple>
      </w:p>
    </w:sdtContent>
  </w:sdt>
  <w:p w:rsidR="00B85B25" w:rsidRDefault="00B85B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25" w:rsidRDefault="00B85B25" w:rsidP="000C25FF">
      <w:r>
        <w:separator/>
      </w:r>
    </w:p>
  </w:footnote>
  <w:footnote w:type="continuationSeparator" w:id="1">
    <w:p w:rsidR="00B85B25" w:rsidRDefault="00B85B25" w:rsidP="000C2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28C"/>
    <w:multiLevelType w:val="hybridMultilevel"/>
    <w:tmpl w:val="7D9E9A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E4130E"/>
    <w:multiLevelType w:val="hybridMultilevel"/>
    <w:tmpl w:val="F038290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1DF20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E58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48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1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4A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41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A6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EE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E1086"/>
    <w:multiLevelType w:val="hybridMultilevel"/>
    <w:tmpl w:val="1D30FB34"/>
    <w:lvl w:ilvl="0" w:tplc="12AA5824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46B2F"/>
    <w:multiLevelType w:val="hybridMultilevel"/>
    <w:tmpl w:val="949225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62B77"/>
    <w:multiLevelType w:val="hybridMultilevel"/>
    <w:tmpl w:val="4E2EC1DC"/>
    <w:lvl w:ilvl="0" w:tplc="C59EF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556C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2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C1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46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2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64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1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B01F3"/>
    <w:multiLevelType w:val="hybridMultilevel"/>
    <w:tmpl w:val="DC36A0CE"/>
    <w:lvl w:ilvl="0" w:tplc="682E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E20A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C8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A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26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C9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24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F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6E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D7189"/>
    <w:multiLevelType w:val="hybridMultilevel"/>
    <w:tmpl w:val="752ED826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0323E"/>
    <w:multiLevelType w:val="hybridMultilevel"/>
    <w:tmpl w:val="D4A8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F7CBE"/>
    <w:multiLevelType w:val="hybridMultilevel"/>
    <w:tmpl w:val="B77EDE8A"/>
    <w:lvl w:ilvl="0" w:tplc="F24C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000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6B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8B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9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2A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0A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8A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26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2DD0"/>
    <w:multiLevelType w:val="hybridMultilevel"/>
    <w:tmpl w:val="1D30FB34"/>
    <w:lvl w:ilvl="0" w:tplc="12AA5824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457CE"/>
    <w:multiLevelType w:val="hybridMultilevel"/>
    <w:tmpl w:val="A2E80D90"/>
    <w:lvl w:ilvl="0" w:tplc="1C4C0B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E75E2"/>
    <w:multiLevelType w:val="hybridMultilevel"/>
    <w:tmpl w:val="595CA666"/>
    <w:lvl w:ilvl="0" w:tplc="1E723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F62E5"/>
    <w:multiLevelType w:val="hybridMultilevel"/>
    <w:tmpl w:val="87148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75C70"/>
    <w:multiLevelType w:val="hybridMultilevel"/>
    <w:tmpl w:val="2276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A76FE"/>
    <w:multiLevelType w:val="hybridMultilevel"/>
    <w:tmpl w:val="71B834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DB7883"/>
    <w:multiLevelType w:val="hybridMultilevel"/>
    <w:tmpl w:val="532048E2"/>
    <w:lvl w:ilvl="0" w:tplc="1C4C0B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3A2CCB"/>
    <w:multiLevelType w:val="hybridMultilevel"/>
    <w:tmpl w:val="5B986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84C36"/>
    <w:multiLevelType w:val="hybridMultilevel"/>
    <w:tmpl w:val="FFF8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63D9B"/>
    <w:multiLevelType w:val="hybridMultilevel"/>
    <w:tmpl w:val="71B834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93AB1"/>
    <w:multiLevelType w:val="hybridMultilevel"/>
    <w:tmpl w:val="9000B860"/>
    <w:lvl w:ilvl="0" w:tplc="ED4C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65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C8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E3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7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06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0B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4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6A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B43ABD"/>
    <w:multiLevelType w:val="hybridMultilevel"/>
    <w:tmpl w:val="49022D54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64ED8"/>
    <w:multiLevelType w:val="hybridMultilevel"/>
    <w:tmpl w:val="D854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97242"/>
    <w:multiLevelType w:val="hybridMultilevel"/>
    <w:tmpl w:val="A8AEC44E"/>
    <w:lvl w:ilvl="0" w:tplc="7AA69B1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33D43"/>
    <w:multiLevelType w:val="hybridMultilevel"/>
    <w:tmpl w:val="724E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2"/>
  </w:num>
  <w:num w:numId="13">
    <w:abstractNumId w:val="1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2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5FF"/>
    <w:rsid w:val="00012816"/>
    <w:rsid w:val="00043D73"/>
    <w:rsid w:val="000740A0"/>
    <w:rsid w:val="00083578"/>
    <w:rsid w:val="00084043"/>
    <w:rsid w:val="00085E41"/>
    <w:rsid w:val="000908A0"/>
    <w:rsid w:val="0009722E"/>
    <w:rsid w:val="000977CE"/>
    <w:rsid w:val="000C25FF"/>
    <w:rsid w:val="000F3655"/>
    <w:rsid w:val="000F48ED"/>
    <w:rsid w:val="00101F9E"/>
    <w:rsid w:val="001023ED"/>
    <w:rsid w:val="001364F5"/>
    <w:rsid w:val="001442EF"/>
    <w:rsid w:val="00155A55"/>
    <w:rsid w:val="00157D1D"/>
    <w:rsid w:val="00162C44"/>
    <w:rsid w:val="0019448D"/>
    <w:rsid w:val="0019772E"/>
    <w:rsid w:val="001B0C67"/>
    <w:rsid w:val="001E17F2"/>
    <w:rsid w:val="001F2C6C"/>
    <w:rsid w:val="002149B2"/>
    <w:rsid w:val="00243AAD"/>
    <w:rsid w:val="00281E8D"/>
    <w:rsid w:val="002836A0"/>
    <w:rsid w:val="002B6BAE"/>
    <w:rsid w:val="002C1FAC"/>
    <w:rsid w:val="002D1E12"/>
    <w:rsid w:val="002D5E2F"/>
    <w:rsid w:val="002E5C8C"/>
    <w:rsid w:val="00304EE0"/>
    <w:rsid w:val="00320C03"/>
    <w:rsid w:val="0032400E"/>
    <w:rsid w:val="0036318B"/>
    <w:rsid w:val="00393D0E"/>
    <w:rsid w:val="00394812"/>
    <w:rsid w:val="003E53B6"/>
    <w:rsid w:val="003F2396"/>
    <w:rsid w:val="00404E3D"/>
    <w:rsid w:val="00425400"/>
    <w:rsid w:val="004258D2"/>
    <w:rsid w:val="00436E91"/>
    <w:rsid w:val="0044364B"/>
    <w:rsid w:val="00461F0A"/>
    <w:rsid w:val="00476F60"/>
    <w:rsid w:val="004B10D2"/>
    <w:rsid w:val="004C1BAA"/>
    <w:rsid w:val="004E74AE"/>
    <w:rsid w:val="00526D26"/>
    <w:rsid w:val="005366B8"/>
    <w:rsid w:val="005426E3"/>
    <w:rsid w:val="005459D0"/>
    <w:rsid w:val="00552A1D"/>
    <w:rsid w:val="00567228"/>
    <w:rsid w:val="005714A1"/>
    <w:rsid w:val="0057420F"/>
    <w:rsid w:val="005767F4"/>
    <w:rsid w:val="005844DD"/>
    <w:rsid w:val="0058786A"/>
    <w:rsid w:val="00593A6F"/>
    <w:rsid w:val="005C26B2"/>
    <w:rsid w:val="005E6F52"/>
    <w:rsid w:val="005F173D"/>
    <w:rsid w:val="0061127B"/>
    <w:rsid w:val="00674692"/>
    <w:rsid w:val="00687CF6"/>
    <w:rsid w:val="00692C5E"/>
    <w:rsid w:val="006976CB"/>
    <w:rsid w:val="006A6927"/>
    <w:rsid w:val="006B0166"/>
    <w:rsid w:val="006B304A"/>
    <w:rsid w:val="006C6B0D"/>
    <w:rsid w:val="00703D57"/>
    <w:rsid w:val="007116B8"/>
    <w:rsid w:val="007473CB"/>
    <w:rsid w:val="007613C6"/>
    <w:rsid w:val="00761C11"/>
    <w:rsid w:val="00780902"/>
    <w:rsid w:val="007A1712"/>
    <w:rsid w:val="007A5896"/>
    <w:rsid w:val="007D0AF7"/>
    <w:rsid w:val="007E4D08"/>
    <w:rsid w:val="007F28B8"/>
    <w:rsid w:val="007F344C"/>
    <w:rsid w:val="007F6D79"/>
    <w:rsid w:val="008315C2"/>
    <w:rsid w:val="0083177C"/>
    <w:rsid w:val="00844CCC"/>
    <w:rsid w:val="00872B03"/>
    <w:rsid w:val="00883A94"/>
    <w:rsid w:val="008C7BA3"/>
    <w:rsid w:val="008D0A96"/>
    <w:rsid w:val="008E4A2F"/>
    <w:rsid w:val="008F1C36"/>
    <w:rsid w:val="009136B9"/>
    <w:rsid w:val="009178CE"/>
    <w:rsid w:val="0092040A"/>
    <w:rsid w:val="0093365B"/>
    <w:rsid w:val="00942217"/>
    <w:rsid w:val="00947828"/>
    <w:rsid w:val="009973C3"/>
    <w:rsid w:val="009B62C7"/>
    <w:rsid w:val="009B7E44"/>
    <w:rsid w:val="009E1157"/>
    <w:rsid w:val="009E1EEC"/>
    <w:rsid w:val="00A0442A"/>
    <w:rsid w:val="00A27B7A"/>
    <w:rsid w:val="00A30C41"/>
    <w:rsid w:val="00A31D4A"/>
    <w:rsid w:val="00A43400"/>
    <w:rsid w:val="00A46119"/>
    <w:rsid w:val="00A53084"/>
    <w:rsid w:val="00A651E5"/>
    <w:rsid w:val="00AB124D"/>
    <w:rsid w:val="00AB1BCD"/>
    <w:rsid w:val="00AD6B11"/>
    <w:rsid w:val="00B03939"/>
    <w:rsid w:val="00B264CC"/>
    <w:rsid w:val="00B63224"/>
    <w:rsid w:val="00B7403D"/>
    <w:rsid w:val="00B8067D"/>
    <w:rsid w:val="00B824F9"/>
    <w:rsid w:val="00B85B25"/>
    <w:rsid w:val="00B96567"/>
    <w:rsid w:val="00B97AEA"/>
    <w:rsid w:val="00BA1F0A"/>
    <w:rsid w:val="00BA4F2B"/>
    <w:rsid w:val="00BA611B"/>
    <w:rsid w:val="00BB3D78"/>
    <w:rsid w:val="00BC64C4"/>
    <w:rsid w:val="00BF2395"/>
    <w:rsid w:val="00C06484"/>
    <w:rsid w:val="00C071F3"/>
    <w:rsid w:val="00C23EE6"/>
    <w:rsid w:val="00C24B3D"/>
    <w:rsid w:val="00C70E28"/>
    <w:rsid w:val="00C80BB0"/>
    <w:rsid w:val="00C8731D"/>
    <w:rsid w:val="00CA29BC"/>
    <w:rsid w:val="00CB4AA5"/>
    <w:rsid w:val="00CF0750"/>
    <w:rsid w:val="00D400BC"/>
    <w:rsid w:val="00D80C11"/>
    <w:rsid w:val="00DC7D5F"/>
    <w:rsid w:val="00E72FE6"/>
    <w:rsid w:val="00E749B5"/>
    <w:rsid w:val="00E8581C"/>
    <w:rsid w:val="00E92C7B"/>
    <w:rsid w:val="00E9375B"/>
    <w:rsid w:val="00EE7AAE"/>
    <w:rsid w:val="00EF2893"/>
    <w:rsid w:val="00EF3FEE"/>
    <w:rsid w:val="00F037FF"/>
    <w:rsid w:val="00F1308E"/>
    <w:rsid w:val="00F178EF"/>
    <w:rsid w:val="00F33ECF"/>
    <w:rsid w:val="00F35CE8"/>
    <w:rsid w:val="00F447AA"/>
    <w:rsid w:val="00F64880"/>
    <w:rsid w:val="00F72163"/>
    <w:rsid w:val="00F83D1E"/>
    <w:rsid w:val="00F91BE3"/>
    <w:rsid w:val="00FC632F"/>
    <w:rsid w:val="00FD4FA4"/>
    <w:rsid w:val="00FE0CD3"/>
    <w:rsid w:val="00FE28B3"/>
    <w:rsid w:val="00FF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25F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2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5FF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C25FF"/>
    <w:pPr>
      <w:spacing w:after="0" w:line="240" w:lineRule="auto"/>
    </w:pPr>
    <w:rPr>
      <w:rFonts w:eastAsia="Calibri" w:cs="Times New Roman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835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5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8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2FE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d">
    <w:name w:val="Основной текст_"/>
    <w:basedOn w:val="a0"/>
    <w:link w:val="1"/>
    <w:rsid w:val="00CB4AA5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d"/>
    <w:rsid w:val="00CB4AA5"/>
    <w:pPr>
      <w:shd w:val="clear" w:color="auto" w:fill="FFFFFF"/>
      <w:spacing w:line="194" w:lineRule="exact"/>
      <w:ind w:firstLine="340"/>
    </w:pPr>
    <w:rPr>
      <w:rFonts w:ascii="Franklin Gothic Book" w:eastAsia="Franklin Gothic Book" w:hAnsi="Franklin Gothic Book" w:cs="Franklin Gothic Book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80BB0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0BB0"/>
    <w:rPr>
      <w:rFonts w:eastAsia="Times New Roman" w:cs="Times New Roman"/>
      <w:spacing w:val="10"/>
      <w:sz w:val="16"/>
      <w:szCs w:val="16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C80BB0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C80BB0"/>
    <w:rPr>
      <w:b/>
      <w:bCs/>
      <w:spacing w:val="10"/>
    </w:rPr>
  </w:style>
  <w:style w:type="character" w:customStyle="1" w:styleId="40pt">
    <w:name w:val="Основной текст (4) + Полужирный;Интервал 0 pt"/>
    <w:basedOn w:val="4"/>
    <w:rsid w:val="00C80BB0"/>
    <w:rPr>
      <w:b/>
      <w:bCs/>
      <w:spacing w:val="0"/>
    </w:rPr>
  </w:style>
  <w:style w:type="character" w:customStyle="1" w:styleId="ae">
    <w:name w:val="Подпись к таблице"/>
    <w:basedOn w:val="a0"/>
    <w:rsid w:val="00C80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</w:rPr>
  </w:style>
  <w:style w:type="paragraph" w:customStyle="1" w:styleId="50">
    <w:name w:val="Основной текст (5)"/>
    <w:basedOn w:val="a"/>
    <w:link w:val="5"/>
    <w:rsid w:val="00C80BB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C80BB0"/>
    <w:pPr>
      <w:shd w:val="clear" w:color="auto" w:fill="FFFFFF"/>
      <w:spacing w:line="0" w:lineRule="atLeast"/>
    </w:pPr>
    <w:rPr>
      <w:spacing w:val="10"/>
      <w:sz w:val="16"/>
      <w:szCs w:val="16"/>
      <w:lang w:eastAsia="en-US"/>
    </w:rPr>
  </w:style>
  <w:style w:type="paragraph" w:customStyle="1" w:styleId="20">
    <w:name w:val="Подпись к таблице (2)"/>
    <w:basedOn w:val="a"/>
    <w:link w:val="2"/>
    <w:rsid w:val="00C80BB0"/>
    <w:pPr>
      <w:shd w:val="clear" w:color="auto" w:fill="FFFFFF"/>
      <w:spacing w:after="60" w:line="0" w:lineRule="atLeast"/>
    </w:pPr>
    <w:rPr>
      <w:sz w:val="16"/>
      <w:szCs w:val="16"/>
      <w:lang w:eastAsia="en-US"/>
    </w:rPr>
  </w:style>
  <w:style w:type="character" w:customStyle="1" w:styleId="10">
    <w:name w:val="Заголовок №1_"/>
    <w:basedOn w:val="a0"/>
    <w:link w:val="11"/>
    <w:locked/>
    <w:rsid w:val="003E53B6"/>
    <w:rPr>
      <w:rFonts w:eastAsia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E53B6"/>
    <w:pPr>
      <w:shd w:val="clear" w:color="auto" w:fill="FFFFFF"/>
      <w:spacing w:after="300" w:line="0" w:lineRule="atLeast"/>
      <w:outlineLvl w:val="0"/>
    </w:pPr>
    <w:rPr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3E53B6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53B6"/>
    <w:pPr>
      <w:shd w:val="clear" w:color="auto" w:fill="FFFFFF"/>
      <w:spacing w:before="300" w:line="0" w:lineRule="atLeast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locked/>
    <w:rsid w:val="003E53B6"/>
    <w:rPr>
      <w:rFonts w:ascii="Trebuchet MS" w:eastAsia="Trebuchet MS" w:hAnsi="Trebuchet MS" w:cs="Trebuchet MS"/>
      <w:spacing w:val="20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E53B6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18"/>
      <w:szCs w:val="18"/>
      <w:lang w:eastAsia="en-US"/>
    </w:rPr>
  </w:style>
  <w:style w:type="character" w:customStyle="1" w:styleId="8">
    <w:name w:val="Основной текст (8)"/>
    <w:basedOn w:val="a0"/>
    <w:rsid w:val="003E5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60"/>
      <w:szCs w:val="60"/>
      <w:u w:val="none"/>
      <w:effect w:val="none"/>
    </w:rPr>
  </w:style>
  <w:style w:type="character" w:customStyle="1" w:styleId="71pt">
    <w:name w:val="Основной текст (7) + Интервал 1 pt"/>
    <w:basedOn w:val="7"/>
    <w:rsid w:val="003E53B6"/>
    <w:rPr>
      <w:spacing w:val="30"/>
    </w:rPr>
  </w:style>
  <w:style w:type="character" w:customStyle="1" w:styleId="21">
    <w:name w:val="Основной текст (2)"/>
    <w:basedOn w:val="a0"/>
    <w:rsid w:val="00461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6"/>
      <w:szCs w:val="26"/>
    </w:rPr>
  </w:style>
  <w:style w:type="character" w:styleId="af">
    <w:name w:val="Hyperlink"/>
    <w:basedOn w:val="a0"/>
    <w:semiHidden/>
    <w:unhideWhenUsed/>
    <w:rsid w:val="00B96567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61127B"/>
    <w:rPr>
      <w:rFonts w:eastAsia="Calibri" w:cs="Times New Roman"/>
      <w:sz w:val="24"/>
      <w:szCs w:val="22"/>
    </w:rPr>
  </w:style>
  <w:style w:type="paragraph" w:customStyle="1" w:styleId="af0">
    <w:name w:val="текст"/>
    <w:basedOn w:val="af1"/>
    <w:rsid w:val="0057420F"/>
  </w:style>
  <w:style w:type="paragraph" w:styleId="af1">
    <w:name w:val="Body Text Indent"/>
    <w:basedOn w:val="a"/>
    <w:link w:val="af2"/>
    <w:uiPriority w:val="99"/>
    <w:semiHidden/>
    <w:unhideWhenUsed/>
    <w:rsid w:val="0057420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7420F"/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E92C7B"/>
    <w:pPr>
      <w:spacing w:after="129" w:line="291" w:lineRule="exact"/>
      <w:ind w:firstLine="360"/>
      <w:jc w:val="center"/>
    </w:pPr>
    <w:rPr>
      <w:rFonts w:ascii="Calibri" w:hAnsi="Calibri" w:cs="Calibri"/>
      <w:b/>
      <w:bCs/>
      <w:color w:val="000000"/>
      <w:sz w:val="22"/>
      <w:szCs w:val="22"/>
      <w:lang w:val="en-US" w:eastAsia="en-US" w:bidi="en-US"/>
    </w:rPr>
  </w:style>
  <w:style w:type="paragraph" w:customStyle="1" w:styleId="Zag3">
    <w:name w:val="Zag_3"/>
    <w:basedOn w:val="a"/>
    <w:uiPriority w:val="99"/>
    <w:rsid w:val="00E92C7B"/>
    <w:pPr>
      <w:spacing w:after="68" w:line="282" w:lineRule="exact"/>
      <w:ind w:firstLine="360"/>
      <w:jc w:val="center"/>
    </w:pPr>
    <w:rPr>
      <w:rFonts w:ascii="Calibri" w:hAnsi="Calibri" w:cs="Calibri"/>
      <w:i/>
      <w:iCs/>
      <w:color w:val="000000"/>
      <w:sz w:val="22"/>
      <w:szCs w:val="22"/>
      <w:lang w:val="en-US" w:eastAsia="en-US" w:bidi="en-US"/>
    </w:rPr>
  </w:style>
  <w:style w:type="character" w:customStyle="1" w:styleId="Zag11">
    <w:name w:val="Zag_11"/>
    <w:uiPriority w:val="99"/>
    <w:rsid w:val="00E92C7B"/>
  </w:style>
  <w:style w:type="paragraph" w:customStyle="1" w:styleId="22">
    <w:name w:val="Основной текст2"/>
    <w:basedOn w:val="a"/>
    <w:rsid w:val="0092040A"/>
    <w:pPr>
      <w:widowControl w:val="0"/>
      <w:shd w:val="clear" w:color="auto" w:fill="FFFFFF"/>
      <w:spacing w:line="336" w:lineRule="exac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Лист1!$B$2:$D$2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</c:ser>
        <c:shape val="cylinder"/>
        <c:axId val="64273024"/>
        <c:axId val="64274816"/>
        <c:axId val="0"/>
      </c:bar3DChart>
      <c:catAx>
        <c:axId val="64273024"/>
        <c:scaling>
          <c:orientation val="minMax"/>
        </c:scaling>
        <c:axPos val="b"/>
        <c:tickLblPos val="nextTo"/>
        <c:crossAx val="64274816"/>
        <c:crosses val="autoZero"/>
        <c:auto val="1"/>
        <c:lblAlgn val="ctr"/>
        <c:lblOffset val="100"/>
      </c:catAx>
      <c:valAx>
        <c:axId val="64274816"/>
        <c:scaling>
          <c:orientation val="minMax"/>
        </c:scaling>
        <c:axPos val="l"/>
        <c:majorGridlines/>
        <c:numFmt formatCode="General" sourceLinked="1"/>
        <c:tickLblPos val="nextTo"/>
        <c:crossAx val="642730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2"/>
            </a:solidFill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Лист1!$B$27:$D$27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Лист1!$B$28:$D$28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hape val="cylinder"/>
        <c:axId val="64651648"/>
        <c:axId val="64653184"/>
        <c:axId val="0"/>
      </c:bar3DChart>
      <c:catAx>
        <c:axId val="64651648"/>
        <c:scaling>
          <c:orientation val="minMax"/>
        </c:scaling>
        <c:axPos val="b"/>
        <c:tickLblPos val="nextTo"/>
        <c:crossAx val="64653184"/>
        <c:crosses val="autoZero"/>
        <c:auto val="1"/>
        <c:lblAlgn val="ctr"/>
        <c:lblOffset val="100"/>
      </c:catAx>
      <c:valAx>
        <c:axId val="64653184"/>
        <c:scaling>
          <c:orientation val="minMax"/>
        </c:scaling>
        <c:axPos val="l"/>
        <c:majorGridlines/>
        <c:numFmt formatCode="General" sourceLinked="1"/>
        <c:tickLblPos val="nextTo"/>
        <c:crossAx val="64651648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8BBD8C-A4F6-418E-8314-22E75EF0FAD4}" type="doc">
      <dgm:prSet loTypeId="urn:microsoft.com/office/officeart/2005/8/layout/default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51A9787-AFA0-42A4-9E3F-6564BB7C73F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Предметные и непредметные результаты обучения</a:t>
          </a:r>
        </a:p>
      </dgm:t>
    </dgm:pt>
    <dgm:pt modelId="{E44B9C03-115E-4FA9-B10F-57018EB549B3}" type="parTrans" cxnId="{1F3C5BD1-589D-466B-B3EC-159E6E15C15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09F03063-8206-454C-BFAC-B068C3F32FF8}" type="sibTrans" cxnId="{1F3C5BD1-589D-466B-B3EC-159E6E15C153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1E99BC3C-D845-4F8D-9DEF-B2A7386138B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Результаты участия во Всероссийской олимпиаде школьников</a:t>
          </a:r>
        </a:p>
      </dgm:t>
    </dgm:pt>
    <dgm:pt modelId="{F5B6441F-1306-4D5E-9F6D-643F4064DF48}" type="parTrans" cxnId="{AEC8526A-3219-4CF7-82D2-33E14978DB3F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4BFDA1E0-8B87-4566-96F6-8B39F42FD0CE}" type="sibTrans" cxnId="{AEC8526A-3219-4CF7-82D2-33E14978DB3F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34C0129B-0A2C-4CE4-842C-605FF1D4EB3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Конкурсная деятельность учащихся и педагогов</a:t>
          </a:r>
        </a:p>
      </dgm:t>
    </dgm:pt>
    <dgm:pt modelId="{347D03A2-DC57-4DC2-B28F-DEA62A7600CC}" type="parTrans" cxnId="{A93BF27E-9CCC-4EDD-90EF-BCCDC028A991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1A7660A4-7ADC-47D8-86EA-8CB7A47845C9}" type="sibTrans" cxnId="{A93BF27E-9CCC-4EDD-90EF-BCCDC028A991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78A5430-B3DE-4C9C-AF58-A4859EBB2AF9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Представление опыта работы школы на мероприятиях разного уровня</a:t>
          </a:r>
        </a:p>
      </dgm:t>
    </dgm:pt>
    <dgm:pt modelId="{B2DDFE73-0B1B-4F95-AB0D-A84A6C2C9E5D}" type="parTrans" cxnId="{1A737823-924C-4F42-A83A-6D3732DBE815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BDCEF10E-E41C-4BED-B5B0-1AFD6CC0F6C0}" type="sibTrans" cxnId="{1A737823-924C-4F42-A83A-6D3732DBE815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4BC4115-422F-485D-BA44-CC8E4AA3B0B8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Развитие единого информационного пространства школы</a:t>
          </a:r>
        </a:p>
      </dgm:t>
    </dgm:pt>
    <dgm:pt modelId="{261180AB-3E4F-4A68-8EC5-E0B5101C0789}" type="parTrans" cxnId="{D92E97A6-4CC4-48B3-9060-0EB99F0C3835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A45DDC5C-7353-4828-B163-86E0180D083D}" type="sibTrans" cxnId="{D92E97A6-4CC4-48B3-9060-0EB99F0C3835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C3D2E1D0-40FE-46FB-AF13-E914533C100B}" type="pres">
      <dgm:prSet presAssocID="{AD8BBD8C-A4F6-418E-8314-22E75EF0FAD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0AD208-EDE6-4D62-AF51-7BA015646C37}" type="pres">
      <dgm:prSet presAssocID="{C51A9787-AFA0-42A4-9E3F-6564BB7C73F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A37459-5BC8-4285-B3E6-2F48C859B4AC}" type="pres">
      <dgm:prSet presAssocID="{09F03063-8206-454C-BFAC-B068C3F32FF8}" presName="sibTrans" presStyleCnt="0"/>
      <dgm:spPr/>
    </dgm:pt>
    <dgm:pt modelId="{AF6963E0-A276-41CA-A2A8-8A24728DB8FE}" type="pres">
      <dgm:prSet presAssocID="{1E99BC3C-D845-4F8D-9DEF-B2A7386138B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4FD109-3160-4D02-A05F-0EC55EA8BC69}" type="pres">
      <dgm:prSet presAssocID="{4BFDA1E0-8B87-4566-96F6-8B39F42FD0CE}" presName="sibTrans" presStyleCnt="0"/>
      <dgm:spPr/>
    </dgm:pt>
    <dgm:pt modelId="{4F675D1A-9079-4C91-AF92-BB272AFA4D7C}" type="pres">
      <dgm:prSet presAssocID="{34C0129B-0A2C-4CE4-842C-605FF1D4EB3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A21FF9-074F-4D71-8551-98CBFA6100F7}" type="pres">
      <dgm:prSet presAssocID="{1A7660A4-7ADC-47D8-86EA-8CB7A47845C9}" presName="sibTrans" presStyleCnt="0"/>
      <dgm:spPr/>
    </dgm:pt>
    <dgm:pt modelId="{F37E7286-3F2D-4E98-8162-C6A4F9132E12}" type="pres">
      <dgm:prSet presAssocID="{D78A5430-B3DE-4C9C-AF58-A4859EBB2AF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A7387C-767F-40DE-843C-0D565C15DB74}" type="pres">
      <dgm:prSet presAssocID="{BDCEF10E-E41C-4BED-B5B0-1AFD6CC0F6C0}" presName="sibTrans" presStyleCnt="0"/>
      <dgm:spPr/>
    </dgm:pt>
    <dgm:pt modelId="{B330369C-60B5-47A7-B3FC-CB2F3CB257FE}" type="pres">
      <dgm:prSet presAssocID="{A4BC4115-422F-485D-BA44-CC8E4AA3B0B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EA58C98-5D37-4FB0-B6BB-A5B9993C46CC}" type="presOf" srcId="{A4BC4115-422F-485D-BA44-CC8E4AA3B0B8}" destId="{B330369C-60B5-47A7-B3FC-CB2F3CB257FE}" srcOrd="0" destOrd="0" presId="urn:microsoft.com/office/officeart/2005/8/layout/default"/>
    <dgm:cxn modelId="{A547E837-681A-431B-AF96-541D0A5BDD2C}" type="presOf" srcId="{AD8BBD8C-A4F6-418E-8314-22E75EF0FAD4}" destId="{C3D2E1D0-40FE-46FB-AF13-E914533C100B}" srcOrd="0" destOrd="0" presId="urn:microsoft.com/office/officeart/2005/8/layout/default"/>
    <dgm:cxn modelId="{22382A15-52B3-430A-872A-83368150D930}" type="presOf" srcId="{1E99BC3C-D845-4F8D-9DEF-B2A7386138B3}" destId="{AF6963E0-A276-41CA-A2A8-8A24728DB8FE}" srcOrd="0" destOrd="0" presId="urn:microsoft.com/office/officeart/2005/8/layout/default"/>
    <dgm:cxn modelId="{D84FC0B3-0752-4EBD-B99F-C5640CF50173}" type="presOf" srcId="{34C0129B-0A2C-4CE4-842C-605FF1D4EB35}" destId="{4F675D1A-9079-4C91-AF92-BB272AFA4D7C}" srcOrd="0" destOrd="0" presId="urn:microsoft.com/office/officeart/2005/8/layout/default"/>
    <dgm:cxn modelId="{26E7BB46-2247-4F38-989C-7ECCDB4CA35C}" type="presOf" srcId="{D78A5430-B3DE-4C9C-AF58-A4859EBB2AF9}" destId="{F37E7286-3F2D-4E98-8162-C6A4F9132E12}" srcOrd="0" destOrd="0" presId="urn:microsoft.com/office/officeart/2005/8/layout/default"/>
    <dgm:cxn modelId="{A93BF27E-9CCC-4EDD-90EF-BCCDC028A991}" srcId="{AD8BBD8C-A4F6-418E-8314-22E75EF0FAD4}" destId="{34C0129B-0A2C-4CE4-842C-605FF1D4EB35}" srcOrd="2" destOrd="0" parTransId="{347D03A2-DC57-4DC2-B28F-DEA62A7600CC}" sibTransId="{1A7660A4-7ADC-47D8-86EA-8CB7A47845C9}"/>
    <dgm:cxn modelId="{D92E97A6-4CC4-48B3-9060-0EB99F0C3835}" srcId="{AD8BBD8C-A4F6-418E-8314-22E75EF0FAD4}" destId="{A4BC4115-422F-485D-BA44-CC8E4AA3B0B8}" srcOrd="4" destOrd="0" parTransId="{261180AB-3E4F-4A68-8EC5-E0B5101C0789}" sibTransId="{A45DDC5C-7353-4828-B163-86E0180D083D}"/>
    <dgm:cxn modelId="{1A737823-924C-4F42-A83A-6D3732DBE815}" srcId="{AD8BBD8C-A4F6-418E-8314-22E75EF0FAD4}" destId="{D78A5430-B3DE-4C9C-AF58-A4859EBB2AF9}" srcOrd="3" destOrd="0" parTransId="{B2DDFE73-0B1B-4F95-AB0D-A84A6C2C9E5D}" sibTransId="{BDCEF10E-E41C-4BED-B5B0-1AFD6CC0F6C0}"/>
    <dgm:cxn modelId="{AEC8526A-3219-4CF7-82D2-33E14978DB3F}" srcId="{AD8BBD8C-A4F6-418E-8314-22E75EF0FAD4}" destId="{1E99BC3C-D845-4F8D-9DEF-B2A7386138B3}" srcOrd="1" destOrd="0" parTransId="{F5B6441F-1306-4D5E-9F6D-643F4064DF48}" sibTransId="{4BFDA1E0-8B87-4566-96F6-8B39F42FD0CE}"/>
    <dgm:cxn modelId="{1F3C5BD1-589D-466B-B3EC-159E6E15C153}" srcId="{AD8BBD8C-A4F6-418E-8314-22E75EF0FAD4}" destId="{C51A9787-AFA0-42A4-9E3F-6564BB7C73F3}" srcOrd="0" destOrd="0" parTransId="{E44B9C03-115E-4FA9-B10F-57018EB549B3}" sibTransId="{09F03063-8206-454C-BFAC-B068C3F32FF8}"/>
    <dgm:cxn modelId="{74B92A13-A196-4A5B-9C81-5BAB367764B9}" type="presOf" srcId="{C51A9787-AFA0-42A4-9E3F-6564BB7C73F3}" destId="{7A0AD208-EDE6-4D62-AF51-7BA015646C37}" srcOrd="0" destOrd="0" presId="urn:microsoft.com/office/officeart/2005/8/layout/default"/>
    <dgm:cxn modelId="{2341F4B8-3740-4295-83DE-647C79A24417}" type="presParOf" srcId="{C3D2E1D0-40FE-46FB-AF13-E914533C100B}" destId="{7A0AD208-EDE6-4D62-AF51-7BA015646C37}" srcOrd="0" destOrd="0" presId="urn:microsoft.com/office/officeart/2005/8/layout/default"/>
    <dgm:cxn modelId="{5D9DF7D0-75C1-48C3-9ACC-E5597946D20C}" type="presParOf" srcId="{C3D2E1D0-40FE-46FB-AF13-E914533C100B}" destId="{D0A37459-5BC8-4285-B3E6-2F48C859B4AC}" srcOrd="1" destOrd="0" presId="urn:microsoft.com/office/officeart/2005/8/layout/default"/>
    <dgm:cxn modelId="{83A687B3-614E-49E9-9667-0819F3EA2434}" type="presParOf" srcId="{C3D2E1D0-40FE-46FB-AF13-E914533C100B}" destId="{AF6963E0-A276-41CA-A2A8-8A24728DB8FE}" srcOrd="2" destOrd="0" presId="urn:microsoft.com/office/officeart/2005/8/layout/default"/>
    <dgm:cxn modelId="{1ADFEB63-41A9-4A64-8F06-7EF53B3C55AF}" type="presParOf" srcId="{C3D2E1D0-40FE-46FB-AF13-E914533C100B}" destId="{274FD109-3160-4D02-A05F-0EC55EA8BC69}" srcOrd="3" destOrd="0" presId="urn:microsoft.com/office/officeart/2005/8/layout/default"/>
    <dgm:cxn modelId="{E57279AD-066A-4AB4-8878-A48509689921}" type="presParOf" srcId="{C3D2E1D0-40FE-46FB-AF13-E914533C100B}" destId="{4F675D1A-9079-4C91-AF92-BB272AFA4D7C}" srcOrd="4" destOrd="0" presId="urn:microsoft.com/office/officeart/2005/8/layout/default"/>
    <dgm:cxn modelId="{0629E515-139D-4B9E-9B56-62176EF3B807}" type="presParOf" srcId="{C3D2E1D0-40FE-46FB-AF13-E914533C100B}" destId="{96A21FF9-074F-4D71-8551-98CBFA6100F7}" srcOrd="5" destOrd="0" presId="urn:microsoft.com/office/officeart/2005/8/layout/default"/>
    <dgm:cxn modelId="{EDC08D6C-2EDC-4935-84C0-223365BFF0D7}" type="presParOf" srcId="{C3D2E1D0-40FE-46FB-AF13-E914533C100B}" destId="{F37E7286-3F2D-4E98-8162-C6A4F9132E12}" srcOrd="6" destOrd="0" presId="urn:microsoft.com/office/officeart/2005/8/layout/default"/>
    <dgm:cxn modelId="{81EC04FE-5DAE-435F-9900-B583E8CB6CE4}" type="presParOf" srcId="{C3D2E1D0-40FE-46FB-AF13-E914533C100B}" destId="{BDA7387C-767F-40DE-843C-0D565C15DB74}" srcOrd="7" destOrd="0" presId="urn:microsoft.com/office/officeart/2005/8/layout/default"/>
    <dgm:cxn modelId="{3A3248E7-E8EE-46C8-964A-D63C69A5BE66}" type="presParOf" srcId="{C3D2E1D0-40FE-46FB-AF13-E914533C100B}" destId="{B330369C-60B5-47A7-B3FC-CB2F3CB257F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0AD208-EDE6-4D62-AF51-7BA015646C37}">
      <dsp:nvSpPr>
        <dsp:cNvPr id="0" name=""/>
        <dsp:cNvSpPr/>
      </dsp:nvSpPr>
      <dsp:spPr>
        <a:xfrm>
          <a:off x="638030" y="246"/>
          <a:ext cx="1537607" cy="92256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Предметные и непредметные результаты обучения</a:t>
          </a:r>
        </a:p>
      </dsp:txBody>
      <dsp:txXfrm>
        <a:off x="638030" y="246"/>
        <a:ext cx="1537607" cy="922564"/>
      </dsp:txXfrm>
    </dsp:sp>
    <dsp:sp modelId="{AF6963E0-A276-41CA-A2A8-8A24728DB8FE}">
      <dsp:nvSpPr>
        <dsp:cNvPr id="0" name=""/>
        <dsp:cNvSpPr/>
      </dsp:nvSpPr>
      <dsp:spPr>
        <a:xfrm>
          <a:off x="2329398" y="246"/>
          <a:ext cx="1537607" cy="92256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Результаты участия во Всероссийской олимпиаде школьников</a:t>
          </a:r>
        </a:p>
      </dsp:txBody>
      <dsp:txXfrm>
        <a:off x="2329398" y="246"/>
        <a:ext cx="1537607" cy="922564"/>
      </dsp:txXfrm>
    </dsp:sp>
    <dsp:sp modelId="{4F675D1A-9079-4C91-AF92-BB272AFA4D7C}">
      <dsp:nvSpPr>
        <dsp:cNvPr id="0" name=""/>
        <dsp:cNvSpPr/>
      </dsp:nvSpPr>
      <dsp:spPr>
        <a:xfrm>
          <a:off x="638030" y="1076572"/>
          <a:ext cx="1537607" cy="92256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Конкурсная деятельность учащихся и педагогов</a:t>
          </a:r>
        </a:p>
      </dsp:txBody>
      <dsp:txXfrm>
        <a:off x="638030" y="1076572"/>
        <a:ext cx="1537607" cy="922564"/>
      </dsp:txXfrm>
    </dsp:sp>
    <dsp:sp modelId="{F37E7286-3F2D-4E98-8162-C6A4F9132E12}">
      <dsp:nvSpPr>
        <dsp:cNvPr id="0" name=""/>
        <dsp:cNvSpPr/>
      </dsp:nvSpPr>
      <dsp:spPr>
        <a:xfrm>
          <a:off x="2329398" y="1076572"/>
          <a:ext cx="1537607" cy="922564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Представление опыта работы школы на мероприятиях разного уровня</a:t>
          </a:r>
        </a:p>
      </dsp:txBody>
      <dsp:txXfrm>
        <a:off x="2329398" y="1076572"/>
        <a:ext cx="1537607" cy="922564"/>
      </dsp:txXfrm>
    </dsp:sp>
    <dsp:sp modelId="{B330369C-60B5-47A7-B3FC-CB2F3CB257FE}">
      <dsp:nvSpPr>
        <dsp:cNvPr id="0" name=""/>
        <dsp:cNvSpPr/>
      </dsp:nvSpPr>
      <dsp:spPr>
        <a:xfrm>
          <a:off x="1483714" y="2152897"/>
          <a:ext cx="1537607" cy="9225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Развитие единого информационного пространства школы</a:t>
          </a:r>
        </a:p>
      </dsp:txBody>
      <dsp:txXfrm>
        <a:off x="1483714" y="2152897"/>
        <a:ext cx="1537607" cy="922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РуденкоСВ</cp:lastModifiedBy>
  <cp:revision>25</cp:revision>
  <cp:lastPrinted>2014-08-22T00:03:00Z</cp:lastPrinted>
  <dcterms:created xsi:type="dcterms:W3CDTF">2014-08-20T06:56:00Z</dcterms:created>
  <dcterms:modified xsi:type="dcterms:W3CDTF">2014-08-22T00:03:00Z</dcterms:modified>
</cp:coreProperties>
</file>